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59E" w:rsidRDefault="0054459E" w:rsidP="001A7FE4">
      <w:pPr>
        <w:rPr>
          <w:rFonts w:cstheme="minorHAnsi"/>
          <w:b/>
          <w:color w:val="000000" w:themeColor="text1"/>
        </w:rPr>
      </w:pPr>
    </w:p>
    <w:p w:rsidR="00D5105B" w:rsidRDefault="00D5105B" w:rsidP="001A7FE4">
      <w:pPr>
        <w:rPr>
          <w:rFonts w:cstheme="minorHAnsi"/>
          <w:b/>
          <w:color w:val="000000" w:themeColor="text1"/>
        </w:rPr>
      </w:pPr>
    </w:p>
    <w:p w:rsidR="00E71FEC" w:rsidRPr="00F8596D" w:rsidRDefault="00FD1C58" w:rsidP="001A7FE4">
      <w:pPr>
        <w:rPr>
          <w:rFonts w:cstheme="minorHAnsi"/>
          <w:b/>
          <w:color w:val="000000" w:themeColor="text1"/>
        </w:rPr>
      </w:pPr>
      <w:r w:rsidRPr="00F8596D">
        <w:rPr>
          <w:rFonts w:cstheme="minorHAnsi"/>
          <w:b/>
          <w:color w:val="000000" w:themeColor="text1"/>
        </w:rPr>
        <w:t>Minutes of Senior Ma</w:t>
      </w:r>
      <w:r w:rsidR="00C42B57" w:rsidRPr="00F8596D">
        <w:rPr>
          <w:rFonts w:cstheme="minorHAnsi"/>
          <w:b/>
          <w:color w:val="000000" w:themeColor="text1"/>
        </w:rPr>
        <w:t xml:space="preserve">nagement </w:t>
      </w:r>
      <w:r w:rsidR="008503FD" w:rsidRPr="00F8596D">
        <w:rPr>
          <w:rFonts w:cstheme="minorHAnsi"/>
          <w:b/>
          <w:color w:val="000000" w:themeColor="text1"/>
        </w:rPr>
        <w:t>Team</w:t>
      </w:r>
      <w:r w:rsidR="00CB321C" w:rsidRPr="00F8596D">
        <w:rPr>
          <w:rFonts w:cstheme="minorHAnsi"/>
          <w:b/>
          <w:color w:val="000000" w:themeColor="text1"/>
        </w:rPr>
        <w:t xml:space="preserve"> (SMT)</w:t>
      </w:r>
      <w:r w:rsidR="008503FD" w:rsidRPr="00F8596D">
        <w:rPr>
          <w:rFonts w:cstheme="minorHAnsi"/>
          <w:b/>
          <w:color w:val="000000" w:themeColor="text1"/>
        </w:rPr>
        <w:t xml:space="preserve"> Meeting held on</w:t>
      </w:r>
      <w:r w:rsidR="000A0CEE" w:rsidRPr="00F8596D">
        <w:rPr>
          <w:rFonts w:cstheme="minorHAnsi"/>
          <w:b/>
          <w:color w:val="000000" w:themeColor="text1"/>
        </w:rPr>
        <w:t xml:space="preserve"> </w:t>
      </w:r>
      <w:r w:rsidR="007C0FA8">
        <w:rPr>
          <w:rFonts w:cstheme="minorHAnsi"/>
          <w:b/>
          <w:color w:val="000000" w:themeColor="text1"/>
        </w:rPr>
        <w:t xml:space="preserve">15 </w:t>
      </w:r>
      <w:r w:rsidR="00545382">
        <w:rPr>
          <w:rFonts w:cstheme="minorHAnsi"/>
          <w:b/>
          <w:color w:val="000000" w:themeColor="text1"/>
        </w:rPr>
        <w:t>March</w:t>
      </w:r>
      <w:r w:rsidR="007D79B0">
        <w:rPr>
          <w:rFonts w:cstheme="minorHAnsi"/>
          <w:b/>
          <w:color w:val="000000" w:themeColor="text1"/>
        </w:rPr>
        <w:t xml:space="preserve"> 2022</w:t>
      </w:r>
      <w:r w:rsidR="00A663D2">
        <w:rPr>
          <w:rFonts w:cstheme="minorHAnsi"/>
          <w:b/>
          <w:color w:val="000000" w:themeColor="text1"/>
        </w:rPr>
        <w:t xml:space="preserve"> @ 10</w:t>
      </w:r>
      <w:r w:rsidR="00800A0F">
        <w:rPr>
          <w:rFonts w:cstheme="minorHAnsi"/>
          <w:b/>
          <w:color w:val="000000" w:themeColor="text1"/>
        </w:rPr>
        <w:t>am</w:t>
      </w:r>
      <w:r w:rsidR="006B5164">
        <w:rPr>
          <w:rFonts w:cstheme="minorHAnsi"/>
          <w:b/>
          <w:color w:val="000000" w:themeColor="text1"/>
        </w:rPr>
        <w:t xml:space="preserve"> </w:t>
      </w:r>
      <w:r w:rsidR="00545382">
        <w:rPr>
          <w:rFonts w:cstheme="minorHAnsi"/>
          <w:b/>
          <w:color w:val="000000" w:themeColor="text1"/>
        </w:rPr>
        <w:t>(Bradford Court)</w:t>
      </w:r>
    </w:p>
    <w:p w:rsidR="008F3705" w:rsidRDefault="00FD1C58" w:rsidP="00C45BA0">
      <w:pPr>
        <w:spacing w:after="0" w:line="240" w:lineRule="auto"/>
        <w:rPr>
          <w:rFonts w:cstheme="minorHAnsi"/>
          <w:color w:val="000000" w:themeColor="text1"/>
        </w:rPr>
      </w:pPr>
      <w:r w:rsidRPr="00F8596D">
        <w:rPr>
          <w:rFonts w:cstheme="minorHAnsi"/>
          <w:b/>
          <w:color w:val="000000" w:themeColor="text1"/>
        </w:rPr>
        <w:t>In attendance:</w:t>
      </w:r>
      <w:r w:rsidRPr="00F8596D">
        <w:rPr>
          <w:rFonts w:cstheme="minorHAnsi"/>
          <w:color w:val="000000" w:themeColor="text1"/>
        </w:rPr>
        <w:tab/>
      </w:r>
      <w:r w:rsidR="008F3705" w:rsidRPr="00F8596D">
        <w:rPr>
          <w:rFonts w:cstheme="minorHAnsi"/>
          <w:color w:val="000000" w:themeColor="text1"/>
        </w:rPr>
        <w:t>K</w:t>
      </w:r>
      <w:r w:rsidR="006001F6" w:rsidRPr="00F8596D">
        <w:rPr>
          <w:rFonts w:cstheme="minorHAnsi"/>
          <w:color w:val="000000" w:themeColor="text1"/>
        </w:rPr>
        <w:t>ieran</w:t>
      </w:r>
      <w:r w:rsidR="008F3705" w:rsidRPr="00F8596D">
        <w:rPr>
          <w:rFonts w:cstheme="minorHAnsi"/>
          <w:color w:val="000000" w:themeColor="text1"/>
        </w:rPr>
        <w:t xml:space="preserve"> Donnelly, Chair (C&amp;AG)</w:t>
      </w:r>
    </w:p>
    <w:p w:rsidR="00545382" w:rsidRDefault="00545382" w:rsidP="00C45BA0">
      <w:pPr>
        <w:spacing w:after="0" w:line="240" w:lineRule="auto"/>
        <w:rPr>
          <w:rFonts w:cstheme="minorHAnsi"/>
          <w:color w:val="000000" w:themeColor="text1"/>
        </w:rPr>
      </w:pPr>
      <w:r>
        <w:rPr>
          <w:rFonts w:cstheme="minorHAnsi"/>
          <w:color w:val="000000" w:themeColor="text1"/>
        </w:rPr>
        <w:tab/>
      </w:r>
      <w:r>
        <w:rPr>
          <w:rFonts w:cstheme="minorHAnsi"/>
          <w:color w:val="000000" w:themeColor="text1"/>
        </w:rPr>
        <w:tab/>
        <w:t>Rodney Allen (COO)</w:t>
      </w:r>
    </w:p>
    <w:p w:rsidR="007D79B0" w:rsidRPr="00F8596D" w:rsidRDefault="007D79B0" w:rsidP="00A844CB">
      <w:pPr>
        <w:spacing w:after="0" w:line="240" w:lineRule="auto"/>
        <w:ind w:left="720" w:firstLine="720"/>
        <w:rPr>
          <w:rFonts w:cstheme="minorHAnsi"/>
          <w:color w:val="000000" w:themeColor="text1"/>
        </w:rPr>
      </w:pPr>
      <w:r w:rsidRPr="00F8596D">
        <w:rPr>
          <w:rFonts w:cstheme="minorHAnsi"/>
          <w:color w:val="000000" w:themeColor="text1"/>
        </w:rPr>
        <w:t>Neil Gray (Director)</w:t>
      </w:r>
    </w:p>
    <w:p w:rsidR="00E40A13" w:rsidRDefault="00E40A13" w:rsidP="00E40A13">
      <w:pPr>
        <w:spacing w:after="0" w:line="240" w:lineRule="auto"/>
        <w:ind w:left="720" w:firstLine="720"/>
        <w:rPr>
          <w:rFonts w:cstheme="minorHAnsi"/>
          <w:color w:val="000000" w:themeColor="text1"/>
        </w:rPr>
      </w:pPr>
      <w:r w:rsidRPr="00F8596D">
        <w:rPr>
          <w:rFonts w:cstheme="minorHAnsi"/>
          <w:color w:val="000000" w:themeColor="text1"/>
        </w:rPr>
        <w:t>Colette Kane (Director)</w:t>
      </w:r>
    </w:p>
    <w:p w:rsidR="00A844CB" w:rsidRDefault="005117AB" w:rsidP="00E40A13">
      <w:pPr>
        <w:spacing w:after="0" w:line="240" w:lineRule="auto"/>
        <w:rPr>
          <w:rFonts w:cstheme="minorHAnsi"/>
          <w:color w:val="000000" w:themeColor="text1"/>
        </w:rPr>
      </w:pPr>
      <w:r>
        <w:rPr>
          <w:rFonts w:cstheme="minorHAnsi"/>
          <w:color w:val="000000" w:themeColor="text1"/>
        </w:rPr>
        <w:tab/>
      </w:r>
      <w:r>
        <w:rPr>
          <w:rFonts w:cstheme="minorHAnsi"/>
          <w:color w:val="000000" w:themeColor="text1"/>
        </w:rPr>
        <w:tab/>
        <w:t>Brian O’Neill (Director)</w:t>
      </w:r>
    </w:p>
    <w:p w:rsidR="00E40A13" w:rsidRDefault="00545382" w:rsidP="00E40A13">
      <w:pPr>
        <w:spacing w:after="0" w:line="240" w:lineRule="auto"/>
        <w:ind w:left="720" w:firstLine="720"/>
        <w:rPr>
          <w:rFonts w:cstheme="minorHAnsi"/>
          <w:color w:val="000000" w:themeColor="text1"/>
        </w:rPr>
      </w:pPr>
      <w:r>
        <w:rPr>
          <w:rFonts w:cstheme="minorHAnsi"/>
          <w:color w:val="000000" w:themeColor="text1"/>
        </w:rPr>
        <w:t>Suzanne Walsh</w:t>
      </w:r>
      <w:r w:rsidR="00E40A13">
        <w:rPr>
          <w:rFonts w:cstheme="minorHAnsi"/>
          <w:color w:val="000000" w:themeColor="text1"/>
        </w:rPr>
        <w:t xml:space="preserve"> (Director)</w:t>
      </w:r>
    </w:p>
    <w:p w:rsidR="00545382" w:rsidRDefault="00545382" w:rsidP="00E40A13">
      <w:pPr>
        <w:spacing w:after="0" w:line="240" w:lineRule="auto"/>
        <w:ind w:left="720" w:firstLine="720"/>
        <w:rPr>
          <w:rFonts w:cstheme="minorHAnsi"/>
          <w:color w:val="000000" w:themeColor="text1"/>
        </w:rPr>
      </w:pPr>
      <w:r>
        <w:rPr>
          <w:rFonts w:cstheme="minorHAnsi"/>
          <w:color w:val="000000" w:themeColor="text1"/>
        </w:rPr>
        <w:t>Patrick Barr (Director)</w:t>
      </w:r>
    </w:p>
    <w:p w:rsidR="00477CE2" w:rsidRDefault="00545382" w:rsidP="005117AB">
      <w:pPr>
        <w:spacing w:after="0" w:line="240" w:lineRule="auto"/>
        <w:rPr>
          <w:rFonts w:cstheme="minorHAnsi"/>
          <w:color w:val="000000" w:themeColor="text1"/>
        </w:rPr>
      </w:pPr>
      <w:r>
        <w:rPr>
          <w:rFonts w:cstheme="minorHAnsi"/>
          <w:color w:val="000000" w:themeColor="text1"/>
        </w:rPr>
        <w:tab/>
      </w:r>
      <w:r>
        <w:rPr>
          <w:rFonts w:cstheme="minorHAnsi"/>
          <w:color w:val="000000" w:themeColor="text1"/>
        </w:rPr>
        <w:tab/>
        <w:t>Tanya McNally</w:t>
      </w:r>
      <w:r w:rsidR="00D02404" w:rsidRPr="00F8596D">
        <w:rPr>
          <w:rFonts w:cstheme="minorHAnsi"/>
          <w:color w:val="000000" w:themeColor="text1"/>
        </w:rPr>
        <w:t xml:space="preserve"> (Secretary)</w:t>
      </w:r>
    </w:p>
    <w:p w:rsidR="00A663D2" w:rsidRDefault="007C0FA8" w:rsidP="00545382">
      <w:pPr>
        <w:spacing w:after="0" w:line="240" w:lineRule="auto"/>
        <w:rPr>
          <w:rFonts w:cstheme="minorHAnsi"/>
          <w:color w:val="000000" w:themeColor="text1"/>
        </w:rPr>
      </w:pPr>
      <w:r w:rsidRPr="007C0FA8">
        <w:rPr>
          <w:rFonts w:cstheme="minorHAnsi"/>
          <w:b/>
          <w:color w:val="000000" w:themeColor="text1"/>
        </w:rPr>
        <w:t>Apologies:</w:t>
      </w:r>
      <w:r w:rsidR="00517322">
        <w:rPr>
          <w:rFonts w:cstheme="minorHAnsi"/>
          <w:color w:val="000000" w:themeColor="text1"/>
        </w:rPr>
        <w:tab/>
      </w:r>
      <w:r w:rsidR="00545382">
        <w:rPr>
          <w:rFonts w:cstheme="minorHAnsi"/>
          <w:color w:val="000000" w:themeColor="text1"/>
        </w:rPr>
        <w:t>Tomas Wilkinson (Director)</w:t>
      </w:r>
    </w:p>
    <w:p w:rsidR="00DE6216" w:rsidRPr="00F8596D" w:rsidRDefault="00DE6216" w:rsidP="00C45BA0">
      <w:pPr>
        <w:spacing w:after="0" w:line="240" w:lineRule="auto"/>
        <w:rPr>
          <w:rFonts w:cstheme="minorHAnsi"/>
          <w:color w:val="000000" w:themeColor="text1"/>
        </w:rPr>
      </w:pPr>
    </w:p>
    <w:tbl>
      <w:tblPr>
        <w:tblStyle w:val="TableGrid"/>
        <w:tblW w:w="10343" w:type="dxa"/>
        <w:tblLayout w:type="fixed"/>
        <w:tblLook w:val="04A0" w:firstRow="1" w:lastRow="0" w:firstColumn="1" w:lastColumn="0" w:noHBand="0" w:noVBand="1"/>
      </w:tblPr>
      <w:tblGrid>
        <w:gridCol w:w="590"/>
        <w:gridCol w:w="8477"/>
        <w:gridCol w:w="1276"/>
      </w:tblGrid>
      <w:tr w:rsidR="00A2709B" w:rsidRPr="00F8596D" w:rsidTr="008A628A">
        <w:trPr>
          <w:gridAfter w:val="1"/>
          <w:wAfter w:w="1276" w:type="dxa"/>
        </w:trPr>
        <w:tc>
          <w:tcPr>
            <w:tcW w:w="590" w:type="dxa"/>
          </w:tcPr>
          <w:p w:rsidR="00A2709B" w:rsidRPr="00F8596D" w:rsidRDefault="00A2709B" w:rsidP="00C45BA0">
            <w:pPr>
              <w:rPr>
                <w:rFonts w:cstheme="minorHAnsi"/>
                <w:b/>
                <w:color w:val="000000" w:themeColor="text1"/>
              </w:rPr>
            </w:pPr>
            <w:r w:rsidRPr="00F8596D">
              <w:rPr>
                <w:rFonts w:cstheme="minorHAnsi"/>
                <w:b/>
                <w:color w:val="000000" w:themeColor="text1"/>
              </w:rPr>
              <w:t>1.</w:t>
            </w:r>
          </w:p>
        </w:tc>
        <w:tc>
          <w:tcPr>
            <w:tcW w:w="8477" w:type="dxa"/>
          </w:tcPr>
          <w:p w:rsidR="00A2709B" w:rsidRPr="00F8596D" w:rsidRDefault="00A2709B" w:rsidP="00C45BA0">
            <w:pPr>
              <w:rPr>
                <w:rFonts w:cstheme="minorHAnsi"/>
                <w:b/>
                <w:color w:val="000000" w:themeColor="text1"/>
              </w:rPr>
            </w:pPr>
            <w:r w:rsidRPr="00F8596D">
              <w:rPr>
                <w:rFonts w:cstheme="minorHAnsi"/>
                <w:b/>
                <w:color w:val="000000" w:themeColor="text1"/>
              </w:rPr>
              <w:t>Apologies</w:t>
            </w:r>
          </w:p>
          <w:p w:rsidR="007C0D59" w:rsidRDefault="006B5164" w:rsidP="00A844CB">
            <w:pPr>
              <w:rPr>
                <w:rFonts w:cstheme="minorHAnsi"/>
                <w:color w:val="000000" w:themeColor="text1"/>
              </w:rPr>
            </w:pPr>
            <w:r>
              <w:rPr>
                <w:rFonts w:cstheme="minorHAnsi"/>
                <w:color w:val="000000" w:themeColor="text1"/>
              </w:rPr>
              <w:t>A</w:t>
            </w:r>
            <w:r w:rsidR="007D79B0">
              <w:rPr>
                <w:rFonts w:cstheme="minorHAnsi"/>
                <w:color w:val="000000" w:themeColor="text1"/>
              </w:rPr>
              <w:t>pologies were recorded</w:t>
            </w:r>
            <w:r>
              <w:rPr>
                <w:rFonts w:cstheme="minorHAnsi"/>
                <w:color w:val="000000" w:themeColor="text1"/>
              </w:rPr>
              <w:t xml:space="preserve"> from </w:t>
            </w:r>
            <w:r w:rsidR="00545382">
              <w:rPr>
                <w:rFonts w:cstheme="minorHAnsi"/>
                <w:color w:val="000000" w:themeColor="text1"/>
              </w:rPr>
              <w:t>Tomas Wilkinson</w:t>
            </w:r>
            <w:r w:rsidR="007D79B0">
              <w:rPr>
                <w:rFonts w:cstheme="minorHAnsi"/>
                <w:color w:val="000000" w:themeColor="text1"/>
              </w:rPr>
              <w:t>.</w:t>
            </w:r>
          </w:p>
          <w:p w:rsidR="007E47AC" w:rsidRPr="00F8596D" w:rsidRDefault="007E47AC" w:rsidP="00A844CB">
            <w:pPr>
              <w:rPr>
                <w:rFonts w:cstheme="minorHAnsi"/>
                <w:b/>
                <w:color w:val="000000" w:themeColor="text1"/>
              </w:rPr>
            </w:pPr>
          </w:p>
        </w:tc>
      </w:tr>
      <w:tr w:rsidR="00A2709B" w:rsidRPr="00F8596D" w:rsidTr="008A628A">
        <w:trPr>
          <w:gridAfter w:val="1"/>
          <w:wAfter w:w="1276" w:type="dxa"/>
        </w:trPr>
        <w:tc>
          <w:tcPr>
            <w:tcW w:w="590" w:type="dxa"/>
          </w:tcPr>
          <w:p w:rsidR="00A2709B" w:rsidRPr="00F8596D" w:rsidRDefault="00A2709B" w:rsidP="00C45BA0">
            <w:pPr>
              <w:rPr>
                <w:rFonts w:cstheme="minorHAnsi"/>
                <w:b/>
                <w:color w:val="000000" w:themeColor="text1"/>
              </w:rPr>
            </w:pPr>
            <w:r w:rsidRPr="00F8596D">
              <w:rPr>
                <w:rFonts w:cstheme="minorHAnsi"/>
                <w:b/>
                <w:color w:val="000000" w:themeColor="text1"/>
              </w:rPr>
              <w:t>2.</w:t>
            </w:r>
          </w:p>
        </w:tc>
        <w:tc>
          <w:tcPr>
            <w:tcW w:w="8477" w:type="dxa"/>
          </w:tcPr>
          <w:p w:rsidR="00A2709B" w:rsidRPr="00F8596D" w:rsidRDefault="00A2709B" w:rsidP="00C45BA0">
            <w:pPr>
              <w:rPr>
                <w:rFonts w:cstheme="minorHAnsi"/>
                <w:b/>
                <w:color w:val="000000" w:themeColor="text1"/>
              </w:rPr>
            </w:pPr>
            <w:r w:rsidRPr="00F8596D">
              <w:rPr>
                <w:rFonts w:cstheme="minorHAnsi"/>
                <w:b/>
                <w:color w:val="000000" w:themeColor="text1"/>
              </w:rPr>
              <w:t>Declaration of Conflicts of Interest</w:t>
            </w:r>
          </w:p>
          <w:p w:rsidR="00A2709B" w:rsidRDefault="00A2709B" w:rsidP="00C45BA0">
            <w:pPr>
              <w:rPr>
                <w:rFonts w:cstheme="minorHAnsi"/>
                <w:color w:val="000000" w:themeColor="text1"/>
              </w:rPr>
            </w:pPr>
            <w:r w:rsidRPr="00F8596D">
              <w:rPr>
                <w:rFonts w:cstheme="minorHAnsi"/>
                <w:color w:val="000000" w:themeColor="text1"/>
              </w:rPr>
              <w:t>There were no issues declared by members.</w:t>
            </w:r>
          </w:p>
          <w:p w:rsidR="007C0D59" w:rsidRPr="00906E5B" w:rsidRDefault="007C0D59" w:rsidP="00C45BA0">
            <w:pPr>
              <w:rPr>
                <w:rFonts w:cstheme="minorHAnsi"/>
                <w:color w:val="000000" w:themeColor="text1"/>
              </w:rPr>
            </w:pPr>
          </w:p>
        </w:tc>
      </w:tr>
      <w:tr w:rsidR="00854098" w:rsidRPr="00F8596D" w:rsidTr="008A628A">
        <w:trPr>
          <w:gridAfter w:val="1"/>
          <w:wAfter w:w="1276" w:type="dxa"/>
        </w:trPr>
        <w:tc>
          <w:tcPr>
            <w:tcW w:w="590" w:type="dxa"/>
          </w:tcPr>
          <w:p w:rsidR="00FD1C58" w:rsidRPr="00F8596D" w:rsidRDefault="00A2709B" w:rsidP="00C45BA0">
            <w:pPr>
              <w:rPr>
                <w:rFonts w:cstheme="minorHAnsi"/>
                <w:color w:val="000000" w:themeColor="text1"/>
              </w:rPr>
            </w:pPr>
            <w:r w:rsidRPr="00F8596D">
              <w:rPr>
                <w:rFonts w:cstheme="minorHAnsi"/>
                <w:b/>
                <w:color w:val="000000" w:themeColor="text1"/>
              </w:rPr>
              <w:t>3</w:t>
            </w:r>
            <w:r w:rsidR="009530CF" w:rsidRPr="00F8596D">
              <w:rPr>
                <w:rFonts w:cstheme="minorHAnsi"/>
                <w:color w:val="000000" w:themeColor="text1"/>
              </w:rPr>
              <w:t>.</w:t>
            </w:r>
          </w:p>
        </w:tc>
        <w:tc>
          <w:tcPr>
            <w:tcW w:w="8477" w:type="dxa"/>
          </w:tcPr>
          <w:p w:rsidR="00FD1C58" w:rsidRPr="00F8596D" w:rsidRDefault="00FD1C58" w:rsidP="00C45BA0">
            <w:pPr>
              <w:rPr>
                <w:rFonts w:cstheme="minorHAnsi"/>
                <w:b/>
                <w:color w:val="000000" w:themeColor="text1"/>
              </w:rPr>
            </w:pPr>
            <w:r w:rsidRPr="00F8596D">
              <w:rPr>
                <w:rFonts w:cstheme="minorHAnsi"/>
                <w:b/>
                <w:color w:val="000000" w:themeColor="text1"/>
              </w:rPr>
              <w:t>Minutes of Previous meeting and Matters Arising</w:t>
            </w:r>
          </w:p>
          <w:p w:rsidR="003325A1" w:rsidRDefault="00FD1C58" w:rsidP="00C45BA0">
            <w:pPr>
              <w:rPr>
                <w:rFonts w:cstheme="minorHAnsi"/>
                <w:color w:val="000000" w:themeColor="text1"/>
              </w:rPr>
            </w:pPr>
            <w:r w:rsidRPr="00F8596D">
              <w:rPr>
                <w:rFonts w:cstheme="minorHAnsi"/>
                <w:color w:val="000000" w:themeColor="text1"/>
              </w:rPr>
              <w:t>Minutes of the prev</w:t>
            </w:r>
            <w:r w:rsidR="005E42DF" w:rsidRPr="00F8596D">
              <w:rPr>
                <w:rFonts w:cstheme="minorHAnsi"/>
                <w:color w:val="000000" w:themeColor="text1"/>
              </w:rPr>
              <w:t xml:space="preserve">ious meeting held on </w:t>
            </w:r>
            <w:r w:rsidR="00545382">
              <w:rPr>
                <w:rFonts w:cstheme="minorHAnsi"/>
                <w:color w:val="000000" w:themeColor="text1"/>
              </w:rPr>
              <w:t>15 February</w:t>
            </w:r>
            <w:r w:rsidR="007C0FA8">
              <w:rPr>
                <w:rFonts w:cstheme="minorHAnsi"/>
                <w:color w:val="000000" w:themeColor="text1"/>
              </w:rPr>
              <w:t xml:space="preserve"> 2022</w:t>
            </w:r>
            <w:r w:rsidR="00635C39" w:rsidRPr="00F8596D">
              <w:rPr>
                <w:rFonts w:cstheme="minorHAnsi"/>
                <w:color w:val="000000" w:themeColor="text1"/>
              </w:rPr>
              <w:t xml:space="preserve"> </w:t>
            </w:r>
            <w:r w:rsidRPr="00F8596D">
              <w:rPr>
                <w:rFonts w:cstheme="minorHAnsi"/>
                <w:color w:val="000000" w:themeColor="text1"/>
              </w:rPr>
              <w:t>were agreed</w:t>
            </w:r>
            <w:r w:rsidR="00800A0F">
              <w:rPr>
                <w:rFonts w:cstheme="minorHAnsi"/>
                <w:color w:val="000000" w:themeColor="text1"/>
              </w:rPr>
              <w:t xml:space="preserve"> </w:t>
            </w:r>
            <w:r w:rsidRPr="00F8596D">
              <w:rPr>
                <w:rFonts w:cstheme="minorHAnsi"/>
                <w:color w:val="000000" w:themeColor="text1"/>
              </w:rPr>
              <w:t xml:space="preserve">and </w:t>
            </w:r>
            <w:r w:rsidR="003D13B3">
              <w:rPr>
                <w:rFonts w:cstheme="minorHAnsi"/>
                <w:color w:val="000000" w:themeColor="text1"/>
              </w:rPr>
              <w:t xml:space="preserve">the </w:t>
            </w:r>
            <w:r w:rsidR="001D32DD" w:rsidRPr="00F8596D">
              <w:rPr>
                <w:rFonts w:cstheme="minorHAnsi"/>
                <w:color w:val="000000" w:themeColor="text1"/>
              </w:rPr>
              <w:t>m</w:t>
            </w:r>
            <w:r w:rsidRPr="00F8596D">
              <w:rPr>
                <w:rFonts w:cstheme="minorHAnsi"/>
                <w:color w:val="000000" w:themeColor="text1"/>
              </w:rPr>
              <w:t>atters arising</w:t>
            </w:r>
            <w:r w:rsidR="00677B40">
              <w:rPr>
                <w:rFonts w:cstheme="minorHAnsi"/>
                <w:color w:val="000000" w:themeColor="text1"/>
              </w:rPr>
              <w:t xml:space="preserve"> noted as</w:t>
            </w:r>
            <w:r w:rsidRPr="00F8596D">
              <w:rPr>
                <w:rFonts w:cstheme="minorHAnsi"/>
                <w:color w:val="000000" w:themeColor="text1"/>
              </w:rPr>
              <w:t xml:space="preserve"> updated.</w:t>
            </w:r>
            <w:r w:rsidR="00D02404">
              <w:rPr>
                <w:rFonts w:cstheme="minorHAnsi"/>
                <w:color w:val="000000" w:themeColor="text1"/>
              </w:rPr>
              <w:t xml:space="preserve"> </w:t>
            </w:r>
          </w:p>
          <w:p w:rsidR="007C0D59" w:rsidRPr="00F8596D" w:rsidRDefault="007C0D59" w:rsidP="00C45BA0">
            <w:pPr>
              <w:rPr>
                <w:rFonts w:cstheme="minorHAnsi"/>
                <w:color w:val="000000" w:themeColor="text1"/>
              </w:rPr>
            </w:pPr>
          </w:p>
        </w:tc>
      </w:tr>
      <w:tr w:rsidR="00185C70" w:rsidRPr="00F8596D" w:rsidTr="008A628A">
        <w:trPr>
          <w:gridAfter w:val="1"/>
          <w:wAfter w:w="1276" w:type="dxa"/>
        </w:trPr>
        <w:tc>
          <w:tcPr>
            <w:tcW w:w="590" w:type="dxa"/>
          </w:tcPr>
          <w:p w:rsidR="00185C70" w:rsidRDefault="009F1830" w:rsidP="00C45BA0">
            <w:pPr>
              <w:rPr>
                <w:rFonts w:cstheme="minorHAnsi"/>
                <w:b/>
                <w:color w:val="000000" w:themeColor="text1"/>
              </w:rPr>
            </w:pPr>
            <w:r>
              <w:rPr>
                <w:rFonts w:cstheme="minorHAnsi"/>
                <w:b/>
                <w:color w:val="000000" w:themeColor="text1"/>
              </w:rPr>
              <w:t>4</w:t>
            </w:r>
            <w:r w:rsidR="00185C70">
              <w:rPr>
                <w:rFonts w:cstheme="minorHAnsi"/>
                <w:b/>
                <w:color w:val="000000" w:themeColor="text1"/>
              </w:rPr>
              <w:t xml:space="preserve">. </w:t>
            </w:r>
          </w:p>
        </w:tc>
        <w:tc>
          <w:tcPr>
            <w:tcW w:w="8477" w:type="dxa"/>
          </w:tcPr>
          <w:p w:rsidR="00477CE2" w:rsidRDefault="00545382" w:rsidP="00E40A13">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Draft Business Plan 2022-23</w:t>
            </w:r>
          </w:p>
          <w:p w:rsidR="0060202B" w:rsidRPr="00B22057" w:rsidRDefault="00B22057" w:rsidP="00CB2A15">
            <w:pPr>
              <w:rPr>
                <w:rFonts w:cstheme="minorHAnsi"/>
                <w:b/>
              </w:rPr>
            </w:pPr>
            <w:r>
              <w:rPr>
                <w:rFonts w:cstheme="minorHAnsi"/>
                <w:color w:val="000000" w:themeColor="text1"/>
              </w:rPr>
              <w:t>Brian O’Neill</w:t>
            </w:r>
            <w:r w:rsidRPr="006E2714">
              <w:rPr>
                <w:rFonts w:cstheme="minorHAnsi"/>
                <w:color w:val="000000" w:themeColor="text1"/>
              </w:rPr>
              <w:t xml:space="preserve"> presented </w:t>
            </w:r>
            <w:r w:rsidR="00CB2A15">
              <w:rPr>
                <w:rFonts w:cstheme="minorHAnsi"/>
                <w:color w:val="000000" w:themeColor="text1"/>
              </w:rPr>
              <w:t xml:space="preserve">the Draft Business Plan to </w:t>
            </w:r>
            <w:r w:rsidRPr="006E2714">
              <w:t xml:space="preserve">SMT.  </w:t>
            </w:r>
            <w:r w:rsidR="00CB2A15">
              <w:t>The Group fully endorsed and agreed the Plan.</w:t>
            </w:r>
          </w:p>
        </w:tc>
      </w:tr>
      <w:tr w:rsidR="009F1830" w:rsidRPr="00F8596D" w:rsidTr="008A628A">
        <w:trPr>
          <w:gridAfter w:val="1"/>
          <w:wAfter w:w="1276" w:type="dxa"/>
        </w:trPr>
        <w:tc>
          <w:tcPr>
            <w:tcW w:w="590" w:type="dxa"/>
          </w:tcPr>
          <w:p w:rsidR="009F1830" w:rsidRDefault="009F1830" w:rsidP="00C45BA0">
            <w:pPr>
              <w:rPr>
                <w:rFonts w:cstheme="minorHAnsi"/>
                <w:b/>
                <w:color w:val="000000" w:themeColor="text1"/>
              </w:rPr>
            </w:pPr>
            <w:r>
              <w:rPr>
                <w:rFonts w:cstheme="minorHAnsi"/>
                <w:b/>
                <w:color w:val="000000" w:themeColor="text1"/>
              </w:rPr>
              <w:t>5.</w:t>
            </w:r>
          </w:p>
        </w:tc>
        <w:tc>
          <w:tcPr>
            <w:tcW w:w="8477" w:type="dxa"/>
          </w:tcPr>
          <w:p w:rsidR="009F1830" w:rsidRDefault="00CB2A15" w:rsidP="00E40A13">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KPI’s Update</w:t>
            </w:r>
          </w:p>
          <w:p w:rsidR="0053216A" w:rsidRPr="000C7A2A" w:rsidRDefault="0053216A" w:rsidP="00EC6F6F">
            <w:pPr>
              <w:rPr>
                <w:rFonts w:cstheme="minorHAnsi"/>
              </w:rPr>
            </w:pPr>
            <w:r>
              <w:rPr>
                <w:rFonts w:cstheme="minorHAnsi"/>
              </w:rPr>
              <w:t>A report to update members on progress was presented</w:t>
            </w:r>
            <w:r w:rsidR="00602B23">
              <w:rPr>
                <w:rFonts w:cstheme="minorHAnsi"/>
              </w:rPr>
              <w:t>.</w:t>
            </w:r>
            <w:r w:rsidR="00EC6F6F">
              <w:rPr>
                <w:rFonts w:cstheme="minorHAnsi"/>
              </w:rPr>
              <w:t xml:space="preserve"> Further explanations were required for those KPIs currently categorised as red.</w:t>
            </w:r>
            <w:r w:rsidR="00602B23">
              <w:rPr>
                <w:rFonts w:cstheme="minorHAnsi"/>
              </w:rPr>
              <w:t xml:space="preserve">  </w:t>
            </w:r>
            <w:r w:rsidR="00CB2A15">
              <w:rPr>
                <w:rFonts w:cstheme="minorHAnsi"/>
              </w:rPr>
              <w:t xml:space="preserve">It was agreed </w:t>
            </w:r>
            <w:r w:rsidR="00EC6F6F">
              <w:rPr>
                <w:rFonts w:cstheme="minorHAnsi"/>
              </w:rPr>
              <w:t xml:space="preserve">to meet in early April 2022 to review the </w:t>
            </w:r>
            <w:r w:rsidR="00253681">
              <w:rPr>
                <w:rFonts w:cstheme="minorHAnsi"/>
              </w:rPr>
              <w:t xml:space="preserve">Public Reporting </w:t>
            </w:r>
            <w:r w:rsidR="00EC6F6F">
              <w:rPr>
                <w:rFonts w:cstheme="minorHAnsi"/>
              </w:rPr>
              <w:t xml:space="preserve">Forward Work Programme. </w:t>
            </w:r>
            <w:r w:rsidR="00CB2A15">
              <w:rPr>
                <w:rFonts w:cstheme="minorHAnsi"/>
              </w:rPr>
              <w:t xml:space="preserve"> </w:t>
            </w:r>
          </w:p>
        </w:tc>
      </w:tr>
      <w:tr w:rsidR="00B42B3D" w:rsidRPr="00F8596D" w:rsidTr="008A628A">
        <w:trPr>
          <w:gridAfter w:val="1"/>
          <w:wAfter w:w="1276" w:type="dxa"/>
        </w:trPr>
        <w:tc>
          <w:tcPr>
            <w:tcW w:w="590" w:type="dxa"/>
          </w:tcPr>
          <w:p w:rsidR="00B42B3D" w:rsidRDefault="0053216A" w:rsidP="00B42B3D">
            <w:pPr>
              <w:rPr>
                <w:rFonts w:cstheme="minorHAnsi"/>
                <w:b/>
                <w:color w:val="000000" w:themeColor="text1"/>
              </w:rPr>
            </w:pPr>
            <w:r>
              <w:rPr>
                <w:rFonts w:cstheme="minorHAnsi"/>
                <w:b/>
                <w:color w:val="000000" w:themeColor="text1"/>
              </w:rPr>
              <w:t>6</w:t>
            </w:r>
            <w:r w:rsidR="00B42B3D">
              <w:rPr>
                <w:rFonts w:cstheme="minorHAnsi"/>
                <w:b/>
                <w:color w:val="000000" w:themeColor="text1"/>
              </w:rPr>
              <w:t>.</w:t>
            </w:r>
          </w:p>
        </w:tc>
        <w:tc>
          <w:tcPr>
            <w:tcW w:w="8477" w:type="dxa"/>
          </w:tcPr>
          <w:p w:rsidR="00B42B3D" w:rsidRDefault="00600A59" w:rsidP="00B42B3D">
            <w:pPr>
              <w:rPr>
                <w:rFonts w:cstheme="minorHAnsi"/>
                <w:b/>
                <w:bCs/>
                <w:color w:val="000000" w:themeColor="text1"/>
              </w:rPr>
            </w:pPr>
            <w:r>
              <w:rPr>
                <w:rFonts w:cstheme="minorHAnsi"/>
                <w:b/>
                <w:bCs/>
                <w:color w:val="000000" w:themeColor="text1"/>
              </w:rPr>
              <w:t>BTP Phase 2 – ISQM1 Update</w:t>
            </w:r>
          </w:p>
          <w:p w:rsidR="008915B0" w:rsidRPr="008915B0" w:rsidRDefault="008915B0" w:rsidP="008915B0">
            <w:r w:rsidRPr="008915B0">
              <w:t>Suzanne Walsh presented a paper to update SMT on progress made in relation to the Office’s ISQM1 project.  Quality objectives and risks have now been identified and agreed and the project team will assess this information with a view to identifying any gaps.  The output will be a quality manual that incorporates all relevant policies and procedures for both financial audit and public reporting.</w:t>
            </w:r>
          </w:p>
          <w:p w:rsidR="00B42B3D" w:rsidRPr="00F8596D" w:rsidRDefault="00B42B3D" w:rsidP="00B42B3D">
            <w:pPr>
              <w:tabs>
                <w:tab w:val="left" w:pos="1040"/>
              </w:tabs>
              <w:rPr>
                <w:rFonts w:cstheme="minorHAnsi"/>
                <w:b/>
                <w:bCs/>
                <w:color w:val="000000" w:themeColor="text1"/>
              </w:rPr>
            </w:pPr>
          </w:p>
        </w:tc>
      </w:tr>
      <w:tr w:rsidR="00B42B3D" w:rsidRPr="00F8596D" w:rsidTr="008A628A">
        <w:trPr>
          <w:gridAfter w:val="1"/>
          <w:wAfter w:w="1276" w:type="dxa"/>
        </w:trPr>
        <w:tc>
          <w:tcPr>
            <w:tcW w:w="590" w:type="dxa"/>
          </w:tcPr>
          <w:p w:rsidR="00B42B3D" w:rsidRPr="007A2308" w:rsidRDefault="00BA52E2" w:rsidP="00B42B3D">
            <w:pPr>
              <w:rPr>
                <w:rFonts w:cstheme="minorHAnsi"/>
                <w:b/>
                <w:color w:val="000000" w:themeColor="text1"/>
              </w:rPr>
            </w:pPr>
            <w:r>
              <w:rPr>
                <w:rFonts w:cstheme="minorHAnsi"/>
                <w:b/>
                <w:color w:val="000000" w:themeColor="text1"/>
              </w:rPr>
              <w:t>7</w:t>
            </w:r>
            <w:r w:rsidR="00B42B3D" w:rsidRPr="007A2308">
              <w:rPr>
                <w:rFonts w:cstheme="minorHAnsi"/>
                <w:b/>
                <w:color w:val="000000" w:themeColor="text1"/>
              </w:rPr>
              <w:t>.</w:t>
            </w:r>
          </w:p>
        </w:tc>
        <w:tc>
          <w:tcPr>
            <w:tcW w:w="8477" w:type="dxa"/>
            <w:tcBorders>
              <w:bottom w:val="single" w:sz="4" w:space="0" w:color="auto"/>
            </w:tcBorders>
          </w:tcPr>
          <w:p w:rsidR="00B42B3D" w:rsidRPr="007A2308" w:rsidRDefault="00EC6F6F" w:rsidP="00B42B3D">
            <w:pPr>
              <w:rPr>
                <w:rFonts w:cstheme="minorHAnsi"/>
                <w:b/>
              </w:rPr>
            </w:pPr>
            <w:r>
              <w:rPr>
                <w:rFonts w:cstheme="minorHAnsi"/>
                <w:b/>
              </w:rPr>
              <w:t>Investors in People (</w:t>
            </w:r>
            <w:r w:rsidR="00A35EFB">
              <w:rPr>
                <w:rFonts w:cstheme="minorHAnsi"/>
                <w:b/>
              </w:rPr>
              <w:t>IIP</w:t>
            </w:r>
            <w:r>
              <w:rPr>
                <w:rFonts w:cstheme="minorHAnsi"/>
                <w:b/>
              </w:rPr>
              <w:t>)</w:t>
            </w:r>
            <w:r w:rsidR="00A35EFB">
              <w:rPr>
                <w:rFonts w:cstheme="minorHAnsi"/>
                <w:b/>
              </w:rPr>
              <w:t xml:space="preserve"> – Keeping in touch: Your We invest in people summary</w:t>
            </w:r>
          </w:p>
          <w:p w:rsidR="005D305F" w:rsidRPr="005D305F" w:rsidRDefault="00EC6F6F" w:rsidP="00A35EFB">
            <w:pPr>
              <w:rPr>
                <w:rFonts w:cstheme="minorHAnsi"/>
                <w:b/>
              </w:rPr>
            </w:pPr>
            <w:r>
              <w:t xml:space="preserve">Following a recent annual accreditation review meeting with the IIP consultant, </w:t>
            </w:r>
            <w:r w:rsidR="00B42B3D" w:rsidRPr="007A2308">
              <w:t xml:space="preserve">Brian O’Neill </w:t>
            </w:r>
            <w:r w:rsidR="00B23BFF">
              <w:t>presented the paper to the Group wh</w:t>
            </w:r>
            <w:r>
              <w:t>ich provided a high level overview of what has been happening in the Office since IIP accreditation was awarded in March 2021.  It was agreed for the report to be issued to all staff.</w:t>
            </w:r>
          </w:p>
        </w:tc>
      </w:tr>
      <w:tr w:rsidR="00B42B3D" w:rsidRPr="00F8596D" w:rsidTr="008A628A">
        <w:tc>
          <w:tcPr>
            <w:tcW w:w="590" w:type="dxa"/>
          </w:tcPr>
          <w:p w:rsidR="00B42B3D" w:rsidRDefault="005B2DBA" w:rsidP="00B42B3D">
            <w:pPr>
              <w:rPr>
                <w:rFonts w:cstheme="minorHAnsi"/>
                <w:b/>
                <w:color w:val="000000" w:themeColor="text1"/>
              </w:rPr>
            </w:pPr>
            <w:r>
              <w:rPr>
                <w:rFonts w:cstheme="minorHAnsi"/>
                <w:b/>
                <w:color w:val="000000" w:themeColor="text1"/>
              </w:rPr>
              <w:t>8</w:t>
            </w:r>
            <w:r w:rsidR="00B42B3D">
              <w:rPr>
                <w:rFonts w:cstheme="minorHAnsi"/>
                <w:b/>
                <w:color w:val="000000" w:themeColor="text1"/>
              </w:rPr>
              <w:t>.</w:t>
            </w:r>
          </w:p>
        </w:tc>
        <w:tc>
          <w:tcPr>
            <w:tcW w:w="8477" w:type="dxa"/>
            <w:tcBorders>
              <w:right w:val="single" w:sz="4" w:space="0" w:color="auto"/>
            </w:tcBorders>
          </w:tcPr>
          <w:p w:rsidR="00B42B3D" w:rsidRDefault="00B23BFF" w:rsidP="00B42B3D">
            <w:pPr>
              <w:rPr>
                <w:rFonts w:cstheme="minorHAnsi"/>
                <w:b/>
                <w:bCs/>
                <w:color w:val="000000" w:themeColor="text1"/>
              </w:rPr>
            </w:pPr>
            <w:r>
              <w:rPr>
                <w:rFonts w:cstheme="minorHAnsi"/>
                <w:b/>
                <w:bCs/>
                <w:color w:val="000000" w:themeColor="text1"/>
              </w:rPr>
              <w:t>Management Information Report</w:t>
            </w:r>
          </w:p>
          <w:p w:rsidR="00EC6F6F" w:rsidRDefault="00EC6F6F" w:rsidP="00EC6F6F">
            <w:pPr>
              <w:tabs>
                <w:tab w:val="left" w:pos="1040"/>
              </w:tabs>
            </w:pPr>
            <w:r>
              <w:t>The interactive performance report</w:t>
            </w:r>
            <w:r w:rsidRPr="006E2714">
              <w:t xml:space="preserve"> detailing key performance outturns for the public reporting and financial audit programmes </w:t>
            </w:r>
            <w:r>
              <w:t xml:space="preserve">to February 2022 was discussed.   </w:t>
            </w:r>
          </w:p>
          <w:p w:rsidR="00EC6F6F" w:rsidRDefault="00EC6F6F" w:rsidP="00EC6F6F">
            <w:pPr>
              <w:tabs>
                <w:tab w:val="left" w:pos="1040"/>
              </w:tabs>
            </w:pPr>
            <w:r>
              <w:t xml:space="preserve">The position in relation to backlog accounts will continue to be monitored by the Operational Management Team (OMT) and the C&amp;AG will be updated accordingly. </w:t>
            </w:r>
          </w:p>
          <w:p w:rsidR="0085139F" w:rsidRPr="005C7FB0" w:rsidRDefault="0085139F" w:rsidP="005C7FB0">
            <w:pPr>
              <w:spacing w:line="276" w:lineRule="auto"/>
              <w:rPr>
                <w:rFonts w:ascii="Calibri" w:eastAsia="Calibri" w:hAnsi="Calibri" w:cs="Times New Roman"/>
              </w:rPr>
            </w:pPr>
          </w:p>
        </w:tc>
        <w:tc>
          <w:tcPr>
            <w:tcW w:w="1276" w:type="dxa"/>
            <w:tcBorders>
              <w:top w:val="nil"/>
              <w:left w:val="single" w:sz="4" w:space="0" w:color="auto"/>
              <w:bottom w:val="nil"/>
              <w:right w:val="nil"/>
            </w:tcBorders>
          </w:tcPr>
          <w:p w:rsidR="00B42B3D" w:rsidRPr="00F8596D" w:rsidRDefault="00B42B3D" w:rsidP="00B42B3D">
            <w:pPr>
              <w:ind w:left="-340"/>
            </w:pPr>
          </w:p>
        </w:tc>
      </w:tr>
      <w:tr w:rsidR="00B42B3D" w:rsidRPr="00F8596D" w:rsidTr="008A628A">
        <w:trPr>
          <w:gridAfter w:val="1"/>
          <w:wAfter w:w="1276" w:type="dxa"/>
        </w:trPr>
        <w:tc>
          <w:tcPr>
            <w:tcW w:w="590" w:type="dxa"/>
          </w:tcPr>
          <w:p w:rsidR="00B42B3D" w:rsidRPr="00F8596D" w:rsidRDefault="005B2DBA" w:rsidP="00B42B3D">
            <w:pPr>
              <w:rPr>
                <w:rFonts w:cstheme="minorHAnsi"/>
                <w:b/>
                <w:color w:val="000000" w:themeColor="text1"/>
              </w:rPr>
            </w:pPr>
            <w:r>
              <w:rPr>
                <w:rFonts w:cstheme="minorHAnsi"/>
                <w:b/>
                <w:color w:val="000000" w:themeColor="text1"/>
              </w:rPr>
              <w:t>9</w:t>
            </w:r>
            <w:r w:rsidR="00B42B3D">
              <w:rPr>
                <w:rFonts w:cstheme="minorHAnsi"/>
                <w:b/>
                <w:color w:val="000000" w:themeColor="text1"/>
              </w:rPr>
              <w:t>.</w:t>
            </w:r>
          </w:p>
        </w:tc>
        <w:tc>
          <w:tcPr>
            <w:tcW w:w="8477" w:type="dxa"/>
          </w:tcPr>
          <w:p w:rsidR="00B42B3D" w:rsidRDefault="00B23BFF" w:rsidP="00B42B3D">
            <w:pPr>
              <w:rPr>
                <w:rFonts w:cstheme="minorHAnsi"/>
                <w:b/>
                <w:bCs/>
                <w:color w:val="000000" w:themeColor="text1"/>
              </w:rPr>
            </w:pPr>
            <w:r>
              <w:rPr>
                <w:rFonts w:cstheme="minorHAnsi"/>
                <w:b/>
                <w:bCs/>
                <w:color w:val="000000" w:themeColor="text1"/>
              </w:rPr>
              <w:t>Corporate Report</w:t>
            </w:r>
          </w:p>
          <w:p w:rsidR="00EC6F6F" w:rsidRDefault="00EC6F6F" w:rsidP="00EC6F6F">
            <w:pPr>
              <w:spacing w:line="276" w:lineRule="auto"/>
              <w:rPr>
                <w:rFonts w:ascii="Calibri" w:eastAsia="Calibri" w:hAnsi="Calibri" w:cs="Times New Roman"/>
              </w:rPr>
            </w:pPr>
            <w:r>
              <w:rPr>
                <w:rFonts w:ascii="Calibri" w:eastAsia="Calibri" w:hAnsi="Calibri" w:cs="Times New Roman"/>
              </w:rPr>
              <w:t xml:space="preserve">Brian O’Neill provided an overview on the current position </w:t>
            </w:r>
            <w:r w:rsidR="00253681">
              <w:rPr>
                <w:rFonts w:ascii="Calibri" w:eastAsia="Calibri" w:hAnsi="Calibri" w:cs="Times New Roman"/>
              </w:rPr>
              <w:t xml:space="preserve">highlighting </w:t>
            </w:r>
            <w:r>
              <w:rPr>
                <w:rFonts w:ascii="Calibri" w:eastAsia="Calibri" w:hAnsi="Calibri" w:cs="Times New Roman"/>
              </w:rPr>
              <w:t>the following:</w:t>
            </w:r>
          </w:p>
          <w:p w:rsidR="00EC6F6F" w:rsidRPr="006615E6" w:rsidRDefault="00EC6F6F" w:rsidP="00EC6F6F">
            <w:pPr>
              <w:spacing w:line="276" w:lineRule="auto"/>
              <w:rPr>
                <w:rFonts w:ascii="Calibri" w:eastAsia="Calibri" w:hAnsi="Calibri" w:cs="Times New Roman"/>
                <w:b/>
              </w:rPr>
            </w:pPr>
            <w:r w:rsidRPr="006615E6">
              <w:rPr>
                <w:rFonts w:ascii="Calibri" w:eastAsia="Calibri" w:hAnsi="Calibri" w:cs="Times New Roman"/>
                <w:b/>
              </w:rPr>
              <w:t xml:space="preserve">Finance </w:t>
            </w:r>
          </w:p>
          <w:p w:rsidR="00EC6F6F" w:rsidRDefault="00EC6F6F" w:rsidP="00EC6F6F">
            <w:pPr>
              <w:pStyle w:val="ListParagraph"/>
              <w:numPr>
                <w:ilvl w:val="0"/>
                <w:numId w:val="33"/>
              </w:numPr>
              <w:spacing w:line="276" w:lineRule="auto"/>
              <w:rPr>
                <w:rFonts w:ascii="Calibri" w:eastAsia="Calibri" w:hAnsi="Calibri" w:cs="Times New Roman"/>
              </w:rPr>
            </w:pPr>
            <w:r>
              <w:rPr>
                <w:rFonts w:ascii="Calibri" w:eastAsia="Calibri" w:hAnsi="Calibri" w:cs="Times New Roman"/>
              </w:rPr>
              <w:t>2021-22 Forecast Figures – Noted by members.</w:t>
            </w:r>
          </w:p>
          <w:p w:rsidR="00EC6F6F" w:rsidRDefault="00EC6F6F" w:rsidP="00EC6F6F">
            <w:pPr>
              <w:pStyle w:val="ListParagraph"/>
              <w:numPr>
                <w:ilvl w:val="0"/>
                <w:numId w:val="33"/>
              </w:numPr>
              <w:spacing w:line="276" w:lineRule="auto"/>
              <w:rPr>
                <w:rFonts w:ascii="Calibri" w:eastAsia="Calibri" w:hAnsi="Calibri" w:cs="Times New Roman"/>
              </w:rPr>
            </w:pPr>
            <w:r>
              <w:rPr>
                <w:rFonts w:ascii="Calibri" w:eastAsia="Calibri" w:hAnsi="Calibri" w:cs="Times New Roman"/>
              </w:rPr>
              <w:t>2022-23 Budget – Agreed and noted by Members.</w:t>
            </w:r>
          </w:p>
          <w:p w:rsidR="00EC6F6F" w:rsidRDefault="00EC6F6F" w:rsidP="00EC6F6F">
            <w:pPr>
              <w:pStyle w:val="ListParagraph"/>
              <w:numPr>
                <w:ilvl w:val="0"/>
                <w:numId w:val="33"/>
              </w:numPr>
              <w:spacing w:line="276" w:lineRule="auto"/>
              <w:rPr>
                <w:rFonts w:ascii="Calibri" w:eastAsia="Calibri" w:hAnsi="Calibri" w:cs="Times New Roman"/>
              </w:rPr>
            </w:pPr>
            <w:r>
              <w:rPr>
                <w:rFonts w:ascii="Calibri" w:eastAsia="Calibri" w:hAnsi="Calibri" w:cs="Times New Roman"/>
              </w:rPr>
              <w:t>Accommodation Project – Completion date expected 15 July 2022.</w:t>
            </w:r>
          </w:p>
          <w:p w:rsidR="00EC6F6F" w:rsidRDefault="00EC6F6F" w:rsidP="00EC6F6F">
            <w:pPr>
              <w:pStyle w:val="ListParagraph"/>
              <w:numPr>
                <w:ilvl w:val="0"/>
                <w:numId w:val="33"/>
              </w:numPr>
              <w:spacing w:line="276" w:lineRule="auto"/>
              <w:rPr>
                <w:rFonts w:ascii="Calibri" w:eastAsia="Calibri" w:hAnsi="Calibri" w:cs="Times New Roman"/>
              </w:rPr>
            </w:pPr>
            <w:r w:rsidRPr="009D2A41">
              <w:rPr>
                <w:rFonts w:ascii="Calibri" w:eastAsia="Calibri" w:hAnsi="Calibri" w:cs="Times New Roman"/>
              </w:rPr>
              <w:t xml:space="preserve">IT – </w:t>
            </w:r>
            <w:r>
              <w:rPr>
                <w:rFonts w:ascii="Calibri" w:eastAsia="Calibri" w:hAnsi="Calibri" w:cs="Times New Roman"/>
              </w:rPr>
              <w:t>Update provided on the n</w:t>
            </w:r>
            <w:r w:rsidRPr="009D2A41">
              <w:rPr>
                <w:rFonts w:ascii="Calibri" w:eastAsia="Calibri" w:hAnsi="Calibri" w:cs="Times New Roman"/>
              </w:rPr>
              <w:t>ew version of Time and Space, Health Check of PAMS and MKI systems has commenced and IT policies are currently being reviewed.</w:t>
            </w:r>
          </w:p>
          <w:p w:rsidR="0085139F" w:rsidRDefault="0085139F" w:rsidP="008315B0">
            <w:pPr>
              <w:rPr>
                <w:b/>
              </w:rPr>
            </w:pPr>
            <w:r>
              <w:rPr>
                <w:b/>
              </w:rPr>
              <w:t>HR</w:t>
            </w:r>
          </w:p>
          <w:p w:rsidR="008315B0" w:rsidRPr="0085139F" w:rsidRDefault="008315B0" w:rsidP="00F7079B">
            <w:pPr>
              <w:pStyle w:val="ListParagraph"/>
              <w:numPr>
                <w:ilvl w:val="0"/>
                <w:numId w:val="31"/>
              </w:numPr>
              <w:rPr>
                <w:b/>
              </w:rPr>
            </w:pPr>
            <w:r w:rsidRPr="0085139F">
              <w:rPr>
                <w:b/>
              </w:rPr>
              <w:t>Recruitment</w:t>
            </w:r>
            <w:r w:rsidR="0085139F">
              <w:rPr>
                <w:b/>
              </w:rPr>
              <w:t xml:space="preserve"> - </w:t>
            </w:r>
            <w:r>
              <w:t>A</w:t>
            </w:r>
            <w:r w:rsidR="00484860">
              <w:t xml:space="preserve">udit Manager recruitment </w:t>
            </w:r>
            <w:r w:rsidR="000C5924">
              <w:t>has</w:t>
            </w:r>
            <w:r w:rsidR="009D2A41">
              <w:t xml:space="preserve"> now</w:t>
            </w:r>
            <w:r w:rsidR="000C5924">
              <w:t xml:space="preserve"> closed and a new Audit Manager will be announced this week</w:t>
            </w:r>
            <w:r w:rsidR="00484860">
              <w:t>, Auditor recruitment still ongoing.</w:t>
            </w:r>
            <w:r w:rsidR="000C5924">
              <w:t xml:space="preserve">  </w:t>
            </w:r>
            <w:r w:rsidR="00253681">
              <w:t>Recruitment</w:t>
            </w:r>
            <w:r w:rsidR="000C5924">
              <w:t xml:space="preserve"> is planned for a new Non-Executive Director in March 2022.</w:t>
            </w:r>
          </w:p>
          <w:p w:rsidR="000C5924" w:rsidRPr="0085139F" w:rsidRDefault="000C5924" w:rsidP="00B3339A">
            <w:pPr>
              <w:pStyle w:val="ListParagraph"/>
              <w:numPr>
                <w:ilvl w:val="0"/>
                <w:numId w:val="31"/>
              </w:numPr>
              <w:rPr>
                <w:rFonts w:cstheme="minorHAnsi"/>
                <w:b/>
              </w:rPr>
            </w:pPr>
            <w:r w:rsidRPr="0085139F">
              <w:rPr>
                <w:b/>
              </w:rPr>
              <w:t>Attendance M</w:t>
            </w:r>
            <w:r w:rsidR="0085139F" w:rsidRPr="0085139F">
              <w:rPr>
                <w:b/>
              </w:rPr>
              <w:t>anagement</w:t>
            </w:r>
            <w:r w:rsidR="0085139F">
              <w:rPr>
                <w:b/>
              </w:rPr>
              <w:t xml:space="preserve"> - </w:t>
            </w:r>
            <w:r w:rsidRPr="0085139F">
              <w:rPr>
                <w:rFonts w:cstheme="minorHAnsi"/>
                <w:color w:val="000000" w:themeColor="text1"/>
              </w:rPr>
              <w:t xml:space="preserve">Members </w:t>
            </w:r>
            <w:r w:rsidR="00253681">
              <w:rPr>
                <w:rFonts w:cstheme="minorHAnsi"/>
                <w:color w:val="000000" w:themeColor="text1"/>
              </w:rPr>
              <w:t xml:space="preserve">discussed </w:t>
            </w:r>
            <w:r w:rsidRPr="0085139F">
              <w:rPr>
                <w:rFonts w:cstheme="minorHAnsi"/>
                <w:color w:val="000000" w:themeColor="text1"/>
              </w:rPr>
              <w:t>absence</w:t>
            </w:r>
            <w:r w:rsidRPr="0085139F">
              <w:rPr>
                <w:rFonts w:cstheme="minorHAnsi"/>
              </w:rPr>
              <w:t xml:space="preserve"> figures per employee in the rolling period 1 March 2021 to 28 February 2022</w:t>
            </w:r>
            <w:r w:rsidR="00253681">
              <w:rPr>
                <w:rFonts w:cstheme="minorHAnsi"/>
              </w:rPr>
              <w:t xml:space="preserve"> noting a significantly increasing trend</w:t>
            </w:r>
            <w:r w:rsidRPr="0085139F">
              <w:rPr>
                <w:rFonts w:cstheme="minorHAnsi"/>
              </w:rPr>
              <w:t>.</w:t>
            </w:r>
            <w:r w:rsidR="00345592">
              <w:rPr>
                <w:rFonts w:cstheme="minorHAnsi"/>
              </w:rPr>
              <w:t xml:space="preserve">  </w:t>
            </w:r>
          </w:p>
          <w:p w:rsidR="00345592" w:rsidRPr="007A2308" w:rsidRDefault="0085139F" w:rsidP="00345592">
            <w:pPr>
              <w:pStyle w:val="ListParagraph"/>
              <w:numPr>
                <w:ilvl w:val="0"/>
                <w:numId w:val="31"/>
              </w:numPr>
              <w:rPr>
                <w:rFonts w:cstheme="minorHAnsi"/>
                <w:b/>
              </w:rPr>
            </w:pPr>
            <w:r>
              <w:rPr>
                <w:b/>
              </w:rPr>
              <w:t>Annual Leave</w:t>
            </w:r>
            <w:r w:rsidR="00345592">
              <w:rPr>
                <w:b/>
              </w:rPr>
              <w:t xml:space="preserve"> uptake</w:t>
            </w:r>
            <w:r>
              <w:rPr>
                <w:b/>
              </w:rPr>
              <w:t xml:space="preserve"> - </w:t>
            </w:r>
            <w:r w:rsidR="00345592" w:rsidRPr="007A2308">
              <w:rPr>
                <w:rFonts w:cstheme="minorHAnsi"/>
              </w:rPr>
              <w:t>Members noted the position on annual leave balances at</w:t>
            </w:r>
            <w:r w:rsidR="00345592">
              <w:rPr>
                <w:rFonts w:cstheme="minorHAnsi"/>
              </w:rPr>
              <w:t xml:space="preserve"> 03 March 2022</w:t>
            </w:r>
          </w:p>
          <w:p w:rsidR="00B264F4" w:rsidRPr="00B264F4" w:rsidRDefault="00B264F4" w:rsidP="000C5924">
            <w:pPr>
              <w:pStyle w:val="ListParagraph"/>
              <w:numPr>
                <w:ilvl w:val="0"/>
                <w:numId w:val="31"/>
              </w:numPr>
              <w:rPr>
                <w:b/>
              </w:rPr>
            </w:pPr>
            <w:r>
              <w:rPr>
                <w:b/>
              </w:rPr>
              <w:t xml:space="preserve">Performance Management – </w:t>
            </w:r>
            <w:r>
              <w:t>Members noted the summary as per 03 March 2022.  Members were also reminded to ensure all end of year reviews were completed for all staff.</w:t>
            </w:r>
          </w:p>
          <w:p w:rsidR="00B264F4" w:rsidRPr="00B264F4" w:rsidRDefault="00B264F4" w:rsidP="000C5924">
            <w:pPr>
              <w:pStyle w:val="ListParagraph"/>
              <w:numPr>
                <w:ilvl w:val="0"/>
                <w:numId w:val="31"/>
              </w:numPr>
              <w:rPr>
                <w:b/>
              </w:rPr>
            </w:pPr>
            <w:r>
              <w:rPr>
                <w:b/>
              </w:rPr>
              <w:t xml:space="preserve">Employee Relations – </w:t>
            </w:r>
            <w:r>
              <w:t>Members noted pay negotiations are ongoing, REMCOM meeting was held in February 2022, further discussions with TU side ongoing.</w:t>
            </w:r>
          </w:p>
          <w:p w:rsidR="00B264F4" w:rsidRPr="008E258B" w:rsidRDefault="00B264F4" w:rsidP="000C5924">
            <w:pPr>
              <w:pStyle w:val="ListParagraph"/>
              <w:numPr>
                <w:ilvl w:val="0"/>
                <w:numId w:val="31"/>
              </w:numPr>
              <w:rPr>
                <w:b/>
              </w:rPr>
            </w:pPr>
            <w:r>
              <w:rPr>
                <w:b/>
              </w:rPr>
              <w:t xml:space="preserve">Employee Engagement &amp; Wellbeing </w:t>
            </w:r>
            <w:r w:rsidR="008E258B">
              <w:rPr>
                <w:b/>
              </w:rPr>
              <w:t>–</w:t>
            </w:r>
            <w:r>
              <w:rPr>
                <w:b/>
              </w:rPr>
              <w:t xml:space="preserve"> </w:t>
            </w:r>
            <w:r w:rsidR="008E258B">
              <w:t>Members noted that Health Champions are creating a draft action plan, next meeting scheduled March 2022.</w:t>
            </w:r>
          </w:p>
          <w:p w:rsidR="00E630B7" w:rsidRDefault="00E630B7" w:rsidP="00E630B7">
            <w:pPr>
              <w:rPr>
                <w:b/>
              </w:rPr>
            </w:pPr>
          </w:p>
          <w:p w:rsidR="008E258B" w:rsidRDefault="00E630B7" w:rsidP="00E630B7">
            <w:r>
              <w:rPr>
                <w:b/>
              </w:rPr>
              <w:t>Business Support</w:t>
            </w:r>
            <w:r w:rsidR="008E258B">
              <w:t xml:space="preserve"> </w:t>
            </w:r>
          </w:p>
          <w:p w:rsidR="009D2A41" w:rsidRPr="00465076" w:rsidRDefault="004317C5" w:rsidP="00465076">
            <w:pPr>
              <w:pStyle w:val="ListParagraph"/>
              <w:numPr>
                <w:ilvl w:val="0"/>
                <w:numId w:val="32"/>
              </w:numPr>
              <w:rPr>
                <w:b/>
              </w:rPr>
            </w:pPr>
            <w:r>
              <w:t xml:space="preserve">Members </w:t>
            </w:r>
            <w:r w:rsidR="00EC6F6F">
              <w:t xml:space="preserve">were updated </w:t>
            </w:r>
            <w:r w:rsidR="00504A58">
              <w:t>on Complaints</w:t>
            </w:r>
            <w:r w:rsidR="00E630B7">
              <w:t>, Procurement, Legal, Information Management, Governance, Communication and Assembly Liaison.</w:t>
            </w:r>
          </w:p>
          <w:p w:rsidR="009A5085" w:rsidRPr="004317C5" w:rsidRDefault="009A5085" w:rsidP="004317C5">
            <w:pPr>
              <w:pStyle w:val="ListParagraph"/>
              <w:rPr>
                <w:color w:val="FF0000"/>
              </w:rPr>
            </w:pPr>
          </w:p>
        </w:tc>
      </w:tr>
      <w:tr w:rsidR="00D87E5B" w:rsidRPr="00F8596D" w:rsidTr="008A628A">
        <w:trPr>
          <w:gridAfter w:val="1"/>
          <w:wAfter w:w="1276" w:type="dxa"/>
        </w:trPr>
        <w:tc>
          <w:tcPr>
            <w:tcW w:w="590" w:type="dxa"/>
          </w:tcPr>
          <w:p w:rsidR="00D87E5B" w:rsidRDefault="002D1CFF" w:rsidP="00B42B3D">
            <w:pPr>
              <w:rPr>
                <w:rFonts w:cstheme="minorHAnsi"/>
                <w:b/>
                <w:color w:val="000000" w:themeColor="text1"/>
              </w:rPr>
            </w:pPr>
            <w:r>
              <w:rPr>
                <w:rFonts w:cstheme="minorHAnsi"/>
                <w:b/>
                <w:color w:val="000000" w:themeColor="text1"/>
              </w:rPr>
              <w:t>10</w:t>
            </w:r>
            <w:r w:rsidR="00D87E5B">
              <w:rPr>
                <w:rFonts w:cstheme="minorHAnsi"/>
                <w:b/>
                <w:color w:val="000000" w:themeColor="text1"/>
              </w:rPr>
              <w:t>.</w:t>
            </w:r>
          </w:p>
        </w:tc>
        <w:tc>
          <w:tcPr>
            <w:tcW w:w="8477" w:type="dxa"/>
          </w:tcPr>
          <w:p w:rsidR="002D1CFF" w:rsidRDefault="00B23BFF" w:rsidP="002D1CFF">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Technical Report</w:t>
            </w:r>
          </w:p>
          <w:p w:rsidR="008915B0" w:rsidRPr="008915B0" w:rsidRDefault="008915B0" w:rsidP="008915B0">
            <w:pPr>
              <w:pStyle w:val="Default"/>
              <w:rPr>
                <w:color w:val="auto"/>
                <w:sz w:val="22"/>
                <w:szCs w:val="22"/>
              </w:rPr>
            </w:pPr>
            <w:r w:rsidRPr="008915B0">
              <w:rPr>
                <w:color w:val="auto"/>
                <w:sz w:val="22"/>
                <w:szCs w:val="22"/>
              </w:rPr>
              <w:t xml:space="preserve">Suzanne Walsh provided the group with a technical update focusing on three key areas: the review of financial process, the appointment of EQCR directors and the Quality Control Review Process for 2021-22.  It is anticipated that the results of the QCR process will be </w:t>
            </w:r>
            <w:r w:rsidR="00253681">
              <w:rPr>
                <w:color w:val="auto"/>
                <w:sz w:val="22"/>
                <w:szCs w:val="22"/>
              </w:rPr>
              <w:t xml:space="preserve">finalised and </w:t>
            </w:r>
            <w:r w:rsidRPr="008915B0">
              <w:rPr>
                <w:color w:val="auto"/>
                <w:sz w:val="22"/>
                <w:szCs w:val="22"/>
              </w:rPr>
              <w:t>made available to staff in the coming weeks.</w:t>
            </w:r>
          </w:p>
          <w:p w:rsidR="008915B0" w:rsidRPr="008915B0" w:rsidRDefault="008915B0" w:rsidP="008915B0">
            <w:pPr>
              <w:pStyle w:val="Default"/>
              <w:rPr>
                <w:color w:val="auto"/>
                <w:sz w:val="22"/>
                <w:szCs w:val="22"/>
              </w:rPr>
            </w:pPr>
            <w:r w:rsidRPr="008915B0">
              <w:rPr>
                <w:color w:val="auto"/>
                <w:sz w:val="22"/>
                <w:szCs w:val="22"/>
              </w:rPr>
              <w:t xml:space="preserve">Suzanne also provided an update on the data analytics SBRI project.  Phase two has now concluded and suppliers are due to provide a final report and presentation to the project team, (including representatives from Audit Scotland and Audit Wales), on 18 March after which a </w:t>
            </w:r>
            <w:r w:rsidR="00641EEA">
              <w:rPr>
                <w:color w:val="auto"/>
                <w:sz w:val="22"/>
                <w:szCs w:val="22"/>
              </w:rPr>
              <w:t xml:space="preserve">detailed analysis and </w:t>
            </w:r>
            <w:r w:rsidRPr="008915B0">
              <w:rPr>
                <w:color w:val="auto"/>
                <w:sz w:val="22"/>
                <w:szCs w:val="22"/>
              </w:rPr>
              <w:t>recommendation will be provided to SMT regarding next steps.</w:t>
            </w:r>
          </w:p>
          <w:p w:rsidR="00B23BFF" w:rsidRDefault="00B23BFF" w:rsidP="00B23BFF">
            <w:pPr>
              <w:pStyle w:val="Default"/>
              <w:rPr>
                <w:rFonts w:cstheme="minorHAnsi"/>
                <w:b/>
                <w:color w:val="000000" w:themeColor="text1"/>
              </w:rPr>
            </w:pPr>
          </w:p>
        </w:tc>
      </w:tr>
      <w:tr w:rsidR="00B42B3D" w:rsidRPr="00F8596D" w:rsidTr="008A628A">
        <w:trPr>
          <w:gridAfter w:val="1"/>
          <w:wAfter w:w="1276" w:type="dxa"/>
        </w:trPr>
        <w:tc>
          <w:tcPr>
            <w:tcW w:w="590" w:type="dxa"/>
          </w:tcPr>
          <w:p w:rsidR="00B42B3D" w:rsidRDefault="009D2A41" w:rsidP="00B42B3D">
            <w:pPr>
              <w:rPr>
                <w:rFonts w:cstheme="minorHAnsi"/>
                <w:b/>
                <w:color w:val="000000" w:themeColor="text1"/>
              </w:rPr>
            </w:pPr>
            <w:r>
              <w:rPr>
                <w:rFonts w:cstheme="minorHAnsi"/>
                <w:b/>
                <w:color w:val="000000" w:themeColor="text1"/>
              </w:rPr>
              <w:t>11</w:t>
            </w:r>
            <w:r w:rsidR="00B42B3D">
              <w:rPr>
                <w:rFonts w:cstheme="minorHAnsi"/>
                <w:b/>
                <w:color w:val="000000" w:themeColor="text1"/>
              </w:rPr>
              <w:t>.</w:t>
            </w:r>
          </w:p>
        </w:tc>
        <w:tc>
          <w:tcPr>
            <w:tcW w:w="8477" w:type="dxa"/>
          </w:tcPr>
          <w:p w:rsidR="009D2A41" w:rsidRDefault="009D2A41" w:rsidP="00B42B3D">
            <w:pPr>
              <w:rPr>
                <w:rFonts w:cstheme="minorHAnsi"/>
                <w:b/>
                <w:color w:val="000000" w:themeColor="text1"/>
              </w:rPr>
            </w:pPr>
            <w:r>
              <w:rPr>
                <w:rFonts w:cstheme="minorHAnsi"/>
                <w:b/>
                <w:color w:val="000000" w:themeColor="text1"/>
              </w:rPr>
              <w:t>Risk Management</w:t>
            </w:r>
          </w:p>
          <w:p w:rsidR="009D2A41" w:rsidRDefault="009D2A41" w:rsidP="001E01EA">
            <w:pPr>
              <w:rPr>
                <w:rFonts w:cstheme="minorHAnsi"/>
                <w:b/>
                <w:color w:val="000000" w:themeColor="text1"/>
              </w:rPr>
            </w:pPr>
            <w:r w:rsidRPr="001E01EA">
              <w:rPr>
                <w:rFonts w:cstheme="minorHAnsi"/>
                <w:b/>
                <w:color w:val="000000" w:themeColor="text1"/>
              </w:rPr>
              <w:t>Corporate Risk Register</w:t>
            </w:r>
            <w:r w:rsidR="001E01EA">
              <w:rPr>
                <w:rFonts w:cstheme="minorHAnsi"/>
                <w:b/>
                <w:color w:val="000000" w:themeColor="text1"/>
              </w:rPr>
              <w:t xml:space="preserve"> </w:t>
            </w:r>
          </w:p>
          <w:p w:rsidR="001E01EA" w:rsidRDefault="001E01EA" w:rsidP="001E01EA">
            <w:pPr>
              <w:rPr>
                <w:rFonts w:cstheme="minorHAnsi"/>
                <w:color w:val="000000" w:themeColor="text1"/>
              </w:rPr>
            </w:pPr>
            <w:r>
              <w:rPr>
                <w:rFonts w:cstheme="minorHAnsi"/>
                <w:color w:val="000000" w:themeColor="text1"/>
              </w:rPr>
              <w:t xml:space="preserve">Colette Kane presented the Risk register to Members.  The Corporate Risk Register Working Group </w:t>
            </w:r>
            <w:r w:rsidR="008E2C56">
              <w:rPr>
                <w:rFonts w:cstheme="minorHAnsi"/>
                <w:color w:val="000000" w:themeColor="text1"/>
              </w:rPr>
              <w:t xml:space="preserve">(CRRWG) </w:t>
            </w:r>
            <w:r>
              <w:rPr>
                <w:rFonts w:cstheme="minorHAnsi"/>
                <w:color w:val="000000" w:themeColor="text1"/>
              </w:rPr>
              <w:t>met on 23 February 2022, changes were proposed and discussed at OMT.</w:t>
            </w:r>
          </w:p>
          <w:p w:rsidR="001E01EA" w:rsidRDefault="001E01EA" w:rsidP="001E01EA">
            <w:pPr>
              <w:rPr>
                <w:rFonts w:cstheme="minorHAnsi"/>
                <w:color w:val="000000" w:themeColor="text1"/>
              </w:rPr>
            </w:pPr>
            <w:r>
              <w:rPr>
                <w:rFonts w:cstheme="minorHAnsi"/>
                <w:color w:val="000000" w:themeColor="text1"/>
              </w:rPr>
              <w:t>Members noted the highlight</w:t>
            </w:r>
            <w:r w:rsidR="00641EEA">
              <w:rPr>
                <w:rFonts w:cstheme="minorHAnsi"/>
                <w:color w:val="000000" w:themeColor="text1"/>
              </w:rPr>
              <w:t>ed</w:t>
            </w:r>
            <w:r>
              <w:rPr>
                <w:rFonts w:cstheme="minorHAnsi"/>
                <w:color w:val="000000" w:themeColor="text1"/>
              </w:rPr>
              <w:t xml:space="preserve"> </w:t>
            </w:r>
            <w:r w:rsidR="00641EEA">
              <w:rPr>
                <w:rFonts w:cstheme="minorHAnsi"/>
                <w:color w:val="000000" w:themeColor="text1"/>
              </w:rPr>
              <w:t xml:space="preserve">contents </w:t>
            </w:r>
            <w:r>
              <w:rPr>
                <w:rFonts w:cstheme="minorHAnsi"/>
                <w:color w:val="000000" w:themeColor="text1"/>
              </w:rPr>
              <w:t xml:space="preserve">and </w:t>
            </w:r>
            <w:r w:rsidR="00641EEA">
              <w:rPr>
                <w:rFonts w:cstheme="minorHAnsi"/>
                <w:color w:val="000000" w:themeColor="text1"/>
              </w:rPr>
              <w:t>agreed</w:t>
            </w:r>
            <w:r>
              <w:rPr>
                <w:rFonts w:cstheme="minorHAnsi"/>
                <w:color w:val="000000" w:themeColor="text1"/>
              </w:rPr>
              <w:t xml:space="preserve"> the following:</w:t>
            </w:r>
          </w:p>
          <w:p w:rsidR="001E01EA" w:rsidRDefault="008E2C56" w:rsidP="001E01EA">
            <w:pPr>
              <w:pStyle w:val="ListParagraph"/>
              <w:numPr>
                <w:ilvl w:val="0"/>
                <w:numId w:val="35"/>
              </w:numPr>
              <w:rPr>
                <w:rFonts w:cstheme="minorHAnsi"/>
                <w:color w:val="000000" w:themeColor="text1"/>
              </w:rPr>
            </w:pPr>
            <w:r>
              <w:rPr>
                <w:rFonts w:cstheme="minorHAnsi"/>
                <w:color w:val="000000" w:themeColor="text1"/>
              </w:rPr>
              <w:t>The reference to possible difficulties issuing c</w:t>
            </w:r>
            <w:r w:rsidR="001E01EA">
              <w:rPr>
                <w:rFonts w:cstheme="minorHAnsi"/>
                <w:color w:val="000000" w:themeColor="text1"/>
              </w:rPr>
              <w:t>ontracts ha</w:t>
            </w:r>
            <w:r>
              <w:rPr>
                <w:rFonts w:cstheme="minorHAnsi"/>
                <w:color w:val="000000" w:themeColor="text1"/>
              </w:rPr>
              <w:t>s</w:t>
            </w:r>
            <w:r w:rsidR="001E01EA">
              <w:rPr>
                <w:rFonts w:cstheme="minorHAnsi"/>
                <w:color w:val="000000" w:themeColor="text1"/>
              </w:rPr>
              <w:t xml:space="preserve"> been </w:t>
            </w:r>
            <w:r>
              <w:rPr>
                <w:rFonts w:cstheme="minorHAnsi"/>
                <w:color w:val="000000" w:themeColor="text1"/>
              </w:rPr>
              <w:t>re</w:t>
            </w:r>
            <w:r w:rsidR="001E01EA">
              <w:rPr>
                <w:rFonts w:cstheme="minorHAnsi"/>
                <w:color w:val="000000" w:themeColor="text1"/>
              </w:rPr>
              <w:t>moved as</w:t>
            </w:r>
            <w:r>
              <w:rPr>
                <w:rFonts w:cstheme="minorHAnsi"/>
                <w:color w:val="000000" w:themeColor="text1"/>
              </w:rPr>
              <w:t xml:space="preserve"> audit</w:t>
            </w:r>
            <w:r w:rsidR="001E01EA">
              <w:rPr>
                <w:rFonts w:cstheme="minorHAnsi"/>
                <w:color w:val="000000" w:themeColor="text1"/>
              </w:rPr>
              <w:t xml:space="preserve"> </w:t>
            </w:r>
            <w:r w:rsidR="00641EEA">
              <w:rPr>
                <w:rFonts w:cstheme="minorHAnsi"/>
                <w:color w:val="000000" w:themeColor="text1"/>
              </w:rPr>
              <w:t>c</w:t>
            </w:r>
            <w:r w:rsidR="001E01EA">
              <w:rPr>
                <w:rFonts w:cstheme="minorHAnsi"/>
                <w:color w:val="000000" w:themeColor="text1"/>
              </w:rPr>
              <w:t>ontracts have now been awarded.</w:t>
            </w:r>
          </w:p>
          <w:p w:rsidR="001E01EA" w:rsidRDefault="001E01EA" w:rsidP="001E01EA">
            <w:pPr>
              <w:pStyle w:val="ListParagraph"/>
              <w:numPr>
                <w:ilvl w:val="0"/>
                <w:numId w:val="35"/>
              </w:numPr>
              <w:rPr>
                <w:rFonts w:cstheme="minorHAnsi"/>
                <w:color w:val="000000" w:themeColor="text1"/>
              </w:rPr>
            </w:pPr>
            <w:r>
              <w:rPr>
                <w:rFonts w:cstheme="minorHAnsi"/>
                <w:color w:val="000000" w:themeColor="text1"/>
              </w:rPr>
              <w:t xml:space="preserve">Additional risk </w:t>
            </w:r>
            <w:r w:rsidR="00641EEA">
              <w:rPr>
                <w:rFonts w:cstheme="minorHAnsi"/>
                <w:color w:val="000000" w:themeColor="text1"/>
              </w:rPr>
              <w:t xml:space="preserve">factor </w:t>
            </w:r>
            <w:r>
              <w:rPr>
                <w:rFonts w:cstheme="minorHAnsi"/>
                <w:color w:val="000000" w:themeColor="text1"/>
              </w:rPr>
              <w:t xml:space="preserve">added </w:t>
            </w:r>
            <w:r w:rsidR="00641EEA">
              <w:rPr>
                <w:rFonts w:cstheme="minorHAnsi"/>
                <w:color w:val="000000" w:themeColor="text1"/>
              </w:rPr>
              <w:t xml:space="preserve">to reflect recruitment of a </w:t>
            </w:r>
            <w:r>
              <w:rPr>
                <w:rFonts w:cstheme="minorHAnsi"/>
                <w:color w:val="000000" w:themeColor="text1"/>
              </w:rPr>
              <w:t>new C&amp;AG</w:t>
            </w:r>
          </w:p>
          <w:p w:rsidR="001E01EA" w:rsidRDefault="008E2C56" w:rsidP="001E01EA">
            <w:pPr>
              <w:pStyle w:val="ListParagraph"/>
              <w:numPr>
                <w:ilvl w:val="0"/>
                <w:numId w:val="35"/>
              </w:numPr>
              <w:rPr>
                <w:rFonts w:cstheme="minorHAnsi"/>
                <w:color w:val="000000" w:themeColor="text1"/>
              </w:rPr>
            </w:pPr>
            <w:r>
              <w:rPr>
                <w:rFonts w:cstheme="minorHAnsi"/>
                <w:color w:val="000000" w:themeColor="text1"/>
              </w:rPr>
              <w:lastRenderedPageBreak/>
              <w:t xml:space="preserve">A risk factor added referencing the </w:t>
            </w:r>
            <w:r w:rsidR="00504A58">
              <w:rPr>
                <w:rFonts w:cstheme="minorHAnsi"/>
                <w:color w:val="000000" w:themeColor="text1"/>
              </w:rPr>
              <w:t>ongoing Extraordinary</w:t>
            </w:r>
            <w:r w:rsidR="001E01EA">
              <w:rPr>
                <w:rFonts w:cstheme="minorHAnsi"/>
                <w:color w:val="000000" w:themeColor="text1"/>
              </w:rPr>
              <w:t xml:space="preserve"> A</w:t>
            </w:r>
            <w:r w:rsidR="00D64C2B">
              <w:rPr>
                <w:rFonts w:cstheme="minorHAnsi"/>
                <w:color w:val="000000" w:themeColor="text1"/>
              </w:rPr>
              <w:t xml:space="preserve">udit </w:t>
            </w:r>
            <w:r w:rsidR="00504A58">
              <w:rPr>
                <w:rFonts w:cstheme="minorHAnsi"/>
                <w:color w:val="000000" w:themeColor="text1"/>
              </w:rPr>
              <w:t>with liaison</w:t>
            </w:r>
            <w:r w:rsidR="00D64C2B">
              <w:rPr>
                <w:rFonts w:cstheme="minorHAnsi"/>
                <w:color w:val="000000" w:themeColor="text1"/>
              </w:rPr>
              <w:t xml:space="preserve"> with Legal Advisors</w:t>
            </w:r>
            <w:r>
              <w:rPr>
                <w:rFonts w:cstheme="minorHAnsi"/>
                <w:color w:val="000000" w:themeColor="text1"/>
              </w:rPr>
              <w:t xml:space="preserve"> included as a first line of defence</w:t>
            </w:r>
            <w:r w:rsidR="00504A58">
              <w:rPr>
                <w:rFonts w:cstheme="minorHAnsi"/>
                <w:color w:val="000000" w:themeColor="text1"/>
              </w:rPr>
              <w:t>.</w:t>
            </w:r>
          </w:p>
          <w:p w:rsidR="00D64C2B" w:rsidRDefault="00D64C2B" w:rsidP="00D64C2B">
            <w:pPr>
              <w:rPr>
                <w:rFonts w:cstheme="minorHAnsi"/>
                <w:b/>
                <w:color w:val="000000" w:themeColor="text1"/>
              </w:rPr>
            </w:pPr>
            <w:r>
              <w:rPr>
                <w:rFonts w:cstheme="minorHAnsi"/>
                <w:b/>
                <w:color w:val="000000" w:themeColor="text1"/>
              </w:rPr>
              <w:t>Review of Project Risk Registers</w:t>
            </w:r>
          </w:p>
          <w:p w:rsidR="00B42B3D" w:rsidRPr="00034814" w:rsidRDefault="00D64C2B" w:rsidP="008E2C56">
            <w:pPr>
              <w:rPr>
                <w:rFonts w:cstheme="minorHAnsi"/>
                <w:color w:val="000000" w:themeColor="text1"/>
              </w:rPr>
            </w:pPr>
            <w:r>
              <w:rPr>
                <w:rFonts w:cstheme="minorHAnsi"/>
                <w:color w:val="000000" w:themeColor="text1"/>
              </w:rPr>
              <w:t xml:space="preserve">Colette </w:t>
            </w:r>
            <w:r w:rsidR="00306545">
              <w:rPr>
                <w:rFonts w:cstheme="minorHAnsi"/>
                <w:color w:val="000000" w:themeColor="text1"/>
              </w:rPr>
              <w:t xml:space="preserve">noted that the CRRWG </w:t>
            </w:r>
            <w:r w:rsidR="008E2C56">
              <w:rPr>
                <w:rFonts w:cstheme="minorHAnsi"/>
                <w:color w:val="000000" w:themeColor="text1"/>
              </w:rPr>
              <w:t xml:space="preserve">considered the risk </w:t>
            </w:r>
            <w:r w:rsidR="00504A58">
              <w:rPr>
                <w:rFonts w:cstheme="minorHAnsi"/>
                <w:color w:val="000000" w:themeColor="text1"/>
              </w:rPr>
              <w:t>registers for the</w:t>
            </w:r>
            <w:r w:rsidR="00641EEA">
              <w:rPr>
                <w:rFonts w:cstheme="minorHAnsi"/>
                <w:color w:val="000000" w:themeColor="text1"/>
              </w:rPr>
              <w:t xml:space="preserve"> </w:t>
            </w:r>
            <w:r w:rsidR="00306545">
              <w:rPr>
                <w:rFonts w:cstheme="minorHAnsi"/>
                <w:color w:val="000000" w:themeColor="text1"/>
              </w:rPr>
              <w:t xml:space="preserve">ISA 315 and Accommodation </w:t>
            </w:r>
            <w:r w:rsidR="00641EEA">
              <w:rPr>
                <w:rFonts w:cstheme="minorHAnsi"/>
                <w:color w:val="000000" w:themeColor="text1"/>
              </w:rPr>
              <w:t>Refurbishments projects</w:t>
            </w:r>
            <w:r w:rsidR="00306545">
              <w:rPr>
                <w:rFonts w:cstheme="minorHAnsi"/>
                <w:color w:val="000000" w:themeColor="text1"/>
              </w:rPr>
              <w:t>, members noted there were no additional risks</w:t>
            </w:r>
            <w:r w:rsidR="008E2C56">
              <w:rPr>
                <w:rFonts w:cstheme="minorHAnsi"/>
                <w:color w:val="000000" w:themeColor="text1"/>
              </w:rPr>
              <w:t xml:space="preserve"> for escalation</w:t>
            </w:r>
            <w:r w:rsidR="00306545">
              <w:rPr>
                <w:rFonts w:cstheme="minorHAnsi"/>
                <w:color w:val="000000" w:themeColor="text1"/>
              </w:rPr>
              <w:t xml:space="preserve"> at this time.  </w:t>
            </w:r>
          </w:p>
        </w:tc>
      </w:tr>
      <w:tr w:rsidR="00306545" w:rsidRPr="00F8596D" w:rsidTr="008A628A">
        <w:trPr>
          <w:gridAfter w:val="1"/>
          <w:wAfter w:w="1276" w:type="dxa"/>
        </w:trPr>
        <w:tc>
          <w:tcPr>
            <w:tcW w:w="590" w:type="dxa"/>
          </w:tcPr>
          <w:p w:rsidR="00306545" w:rsidRDefault="00306545" w:rsidP="00B42B3D">
            <w:pPr>
              <w:rPr>
                <w:rFonts w:cstheme="minorHAnsi"/>
                <w:b/>
                <w:color w:val="000000" w:themeColor="text1"/>
              </w:rPr>
            </w:pPr>
            <w:r>
              <w:rPr>
                <w:rFonts w:cstheme="minorHAnsi"/>
                <w:b/>
                <w:color w:val="000000" w:themeColor="text1"/>
              </w:rPr>
              <w:lastRenderedPageBreak/>
              <w:t>12.</w:t>
            </w:r>
          </w:p>
        </w:tc>
        <w:tc>
          <w:tcPr>
            <w:tcW w:w="8477" w:type="dxa"/>
          </w:tcPr>
          <w:p w:rsidR="00306545" w:rsidRDefault="00306545" w:rsidP="00B42B3D">
            <w:pPr>
              <w:rPr>
                <w:rFonts w:cstheme="minorHAnsi"/>
                <w:b/>
                <w:color w:val="000000" w:themeColor="text1"/>
              </w:rPr>
            </w:pPr>
            <w:r>
              <w:rPr>
                <w:rFonts w:cstheme="minorHAnsi"/>
                <w:b/>
                <w:color w:val="000000" w:themeColor="text1"/>
              </w:rPr>
              <w:t>Papers to Note:</w:t>
            </w:r>
          </w:p>
          <w:p w:rsidR="00306545" w:rsidRPr="00306545" w:rsidRDefault="00306545" w:rsidP="00306545">
            <w:pPr>
              <w:pStyle w:val="ListParagraph"/>
              <w:numPr>
                <w:ilvl w:val="0"/>
                <w:numId w:val="36"/>
              </w:numPr>
              <w:rPr>
                <w:rFonts w:cstheme="minorHAnsi"/>
                <w:b/>
                <w:color w:val="000000" w:themeColor="text1"/>
              </w:rPr>
            </w:pPr>
            <w:r>
              <w:rPr>
                <w:rFonts w:cstheme="minorHAnsi"/>
                <w:b/>
                <w:color w:val="000000" w:themeColor="text1"/>
              </w:rPr>
              <w:t xml:space="preserve">Advisory Board Draft Minutes of Meeting 21 February 2022 – </w:t>
            </w:r>
            <w:r>
              <w:rPr>
                <w:rFonts w:cstheme="minorHAnsi"/>
                <w:color w:val="000000" w:themeColor="text1"/>
              </w:rPr>
              <w:t>Members noted the</w:t>
            </w:r>
            <w:r w:rsidR="00641EEA">
              <w:rPr>
                <w:rFonts w:cstheme="minorHAnsi"/>
                <w:color w:val="000000" w:themeColor="text1"/>
              </w:rPr>
              <w:t xml:space="preserve"> minutes.</w:t>
            </w:r>
          </w:p>
          <w:p w:rsidR="00306545" w:rsidRPr="00306545" w:rsidRDefault="00306545" w:rsidP="00306545">
            <w:pPr>
              <w:pStyle w:val="ListParagraph"/>
              <w:rPr>
                <w:rFonts w:cstheme="minorHAnsi"/>
                <w:b/>
                <w:color w:val="000000" w:themeColor="text1"/>
              </w:rPr>
            </w:pPr>
          </w:p>
        </w:tc>
      </w:tr>
      <w:tr w:rsidR="00306545" w:rsidRPr="00F8596D" w:rsidTr="008A628A">
        <w:trPr>
          <w:gridAfter w:val="1"/>
          <w:wAfter w:w="1276" w:type="dxa"/>
        </w:trPr>
        <w:tc>
          <w:tcPr>
            <w:tcW w:w="590" w:type="dxa"/>
          </w:tcPr>
          <w:p w:rsidR="00306545" w:rsidRDefault="00306545" w:rsidP="00B42B3D">
            <w:pPr>
              <w:rPr>
                <w:rFonts w:cstheme="minorHAnsi"/>
                <w:b/>
                <w:color w:val="000000" w:themeColor="text1"/>
              </w:rPr>
            </w:pPr>
            <w:r>
              <w:rPr>
                <w:rFonts w:cstheme="minorHAnsi"/>
                <w:b/>
                <w:color w:val="000000" w:themeColor="text1"/>
              </w:rPr>
              <w:t>13.</w:t>
            </w:r>
          </w:p>
        </w:tc>
        <w:tc>
          <w:tcPr>
            <w:tcW w:w="8477" w:type="dxa"/>
          </w:tcPr>
          <w:p w:rsidR="00306545" w:rsidRDefault="00306545" w:rsidP="00B42B3D">
            <w:pPr>
              <w:rPr>
                <w:rFonts w:cstheme="minorHAnsi"/>
                <w:b/>
                <w:color w:val="000000" w:themeColor="text1"/>
              </w:rPr>
            </w:pPr>
            <w:r>
              <w:rPr>
                <w:rFonts w:cstheme="minorHAnsi"/>
                <w:b/>
                <w:color w:val="000000" w:themeColor="text1"/>
              </w:rPr>
              <w:t>AOB</w:t>
            </w:r>
          </w:p>
          <w:p w:rsidR="00306545" w:rsidRDefault="00306545" w:rsidP="00306545">
            <w:pPr>
              <w:rPr>
                <w:rFonts w:cstheme="minorHAnsi"/>
                <w:color w:val="000000" w:themeColor="text1"/>
              </w:rPr>
            </w:pPr>
            <w:r w:rsidRPr="00A6049F">
              <w:rPr>
                <w:rFonts w:cstheme="minorHAnsi"/>
                <w:b/>
                <w:color w:val="000000" w:themeColor="text1"/>
              </w:rPr>
              <w:t>Date</w:t>
            </w:r>
            <w:r>
              <w:rPr>
                <w:rFonts w:cstheme="minorHAnsi"/>
                <w:color w:val="000000" w:themeColor="text1"/>
              </w:rPr>
              <w:t xml:space="preserve"> </w:t>
            </w:r>
            <w:r w:rsidRPr="00A6049F">
              <w:rPr>
                <w:rFonts w:cstheme="minorHAnsi"/>
                <w:b/>
                <w:color w:val="000000" w:themeColor="text1"/>
              </w:rPr>
              <w:t>of Next Meeting</w:t>
            </w:r>
          </w:p>
          <w:p w:rsidR="00306545" w:rsidRPr="00AA5EEB" w:rsidRDefault="00306545" w:rsidP="00306545">
            <w:pPr>
              <w:rPr>
                <w:rFonts w:cstheme="minorHAnsi"/>
                <w:color w:val="000000" w:themeColor="text1"/>
              </w:rPr>
            </w:pPr>
            <w:r>
              <w:rPr>
                <w:rFonts w:cstheme="minorHAnsi"/>
                <w:bCs/>
              </w:rPr>
              <w:t xml:space="preserve">26 April </w:t>
            </w:r>
            <w:r w:rsidRPr="00AA5EEB">
              <w:rPr>
                <w:rFonts w:cstheme="minorHAnsi"/>
                <w:bCs/>
              </w:rPr>
              <w:t>2</w:t>
            </w:r>
            <w:r>
              <w:rPr>
                <w:rFonts w:cstheme="minorHAnsi"/>
                <w:bCs/>
              </w:rPr>
              <w:t>022</w:t>
            </w:r>
            <w:r w:rsidR="00465076">
              <w:rPr>
                <w:rFonts w:cstheme="minorHAnsi"/>
                <w:bCs/>
              </w:rPr>
              <w:t xml:space="preserve"> @2p</w:t>
            </w:r>
            <w:bookmarkStart w:id="0" w:name="_GoBack"/>
            <w:bookmarkEnd w:id="0"/>
            <w:r w:rsidRPr="00AA5EEB">
              <w:rPr>
                <w:rFonts w:cstheme="minorHAnsi"/>
                <w:bCs/>
              </w:rPr>
              <w:t>m.</w:t>
            </w:r>
          </w:p>
          <w:p w:rsidR="00306545" w:rsidRDefault="00306545" w:rsidP="00B42B3D">
            <w:pPr>
              <w:rPr>
                <w:rFonts w:cstheme="minorHAnsi"/>
                <w:b/>
                <w:color w:val="000000" w:themeColor="text1"/>
              </w:rPr>
            </w:pPr>
          </w:p>
        </w:tc>
      </w:tr>
    </w:tbl>
    <w:p w:rsidR="00FD1C58" w:rsidRPr="00F8596D" w:rsidRDefault="00FD1C58" w:rsidP="00C45BA0">
      <w:pPr>
        <w:spacing w:after="0" w:line="240" w:lineRule="auto"/>
        <w:rPr>
          <w:rFonts w:cstheme="minorHAnsi"/>
          <w:color w:val="000000" w:themeColor="text1"/>
        </w:rPr>
      </w:pPr>
    </w:p>
    <w:p w:rsidR="00B16682" w:rsidRPr="00F8596D" w:rsidRDefault="00D82D8F" w:rsidP="00D82D8F">
      <w:pPr>
        <w:spacing w:after="0" w:line="240" w:lineRule="auto"/>
        <w:rPr>
          <w:rFonts w:cstheme="minorHAnsi"/>
          <w:color w:val="000000" w:themeColor="text1"/>
        </w:rPr>
      </w:pPr>
      <w:r>
        <w:rPr>
          <w:rFonts w:cstheme="minorHAnsi"/>
        </w:rPr>
        <w:tab/>
      </w:r>
    </w:p>
    <w:sectPr w:rsidR="00B16682" w:rsidRPr="00F8596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779" w:rsidRDefault="004A0779" w:rsidP="000D0AEE">
      <w:pPr>
        <w:spacing w:after="0" w:line="240" w:lineRule="auto"/>
      </w:pPr>
      <w:r>
        <w:separator/>
      </w:r>
    </w:p>
  </w:endnote>
  <w:endnote w:type="continuationSeparator" w:id="0">
    <w:p w:rsidR="004A0779" w:rsidRDefault="004A0779" w:rsidP="000D0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619251"/>
      <w:docPartObj>
        <w:docPartGallery w:val="Page Numbers (Bottom of Page)"/>
        <w:docPartUnique/>
      </w:docPartObj>
    </w:sdtPr>
    <w:sdtEndPr>
      <w:rPr>
        <w:noProof/>
      </w:rPr>
    </w:sdtEndPr>
    <w:sdtContent>
      <w:p w:rsidR="000D0AEE" w:rsidRDefault="000D0AEE" w:rsidP="0073585D">
        <w:pPr>
          <w:pStyle w:val="Footer"/>
          <w:jc w:val="right"/>
        </w:pPr>
        <w:r w:rsidRPr="0073585D">
          <w:rPr>
            <w:color w:val="767171" w:themeColor="background2" w:themeShade="80"/>
            <w:sz w:val="36"/>
            <w:szCs w:val="36"/>
          </w:rPr>
          <w:fldChar w:fldCharType="begin"/>
        </w:r>
        <w:r w:rsidRPr="0073585D">
          <w:rPr>
            <w:color w:val="767171" w:themeColor="background2" w:themeShade="80"/>
            <w:sz w:val="36"/>
            <w:szCs w:val="36"/>
          </w:rPr>
          <w:instrText xml:space="preserve"> PAGE   \* MERGEFORMAT </w:instrText>
        </w:r>
        <w:r w:rsidRPr="0073585D">
          <w:rPr>
            <w:color w:val="767171" w:themeColor="background2" w:themeShade="80"/>
            <w:sz w:val="36"/>
            <w:szCs w:val="36"/>
          </w:rPr>
          <w:fldChar w:fldCharType="separate"/>
        </w:r>
        <w:r w:rsidR="001637F7">
          <w:rPr>
            <w:noProof/>
            <w:color w:val="767171" w:themeColor="background2" w:themeShade="80"/>
            <w:sz w:val="36"/>
            <w:szCs w:val="36"/>
          </w:rPr>
          <w:t>3</w:t>
        </w:r>
        <w:r w:rsidRPr="0073585D">
          <w:rPr>
            <w:noProof/>
            <w:color w:val="767171" w:themeColor="background2" w:themeShade="80"/>
            <w:sz w:val="36"/>
            <w:szCs w:val="36"/>
          </w:rPr>
          <w:fldChar w:fldCharType="end"/>
        </w:r>
      </w:p>
    </w:sdtContent>
  </w:sdt>
  <w:p w:rsidR="000D0AEE" w:rsidRDefault="000D0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779" w:rsidRDefault="004A0779" w:rsidP="000D0AEE">
      <w:pPr>
        <w:spacing w:after="0" w:line="240" w:lineRule="auto"/>
      </w:pPr>
      <w:r>
        <w:separator/>
      </w:r>
    </w:p>
  </w:footnote>
  <w:footnote w:type="continuationSeparator" w:id="0">
    <w:p w:rsidR="004A0779" w:rsidRDefault="004A0779" w:rsidP="000D0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45D" w:rsidRDefault="00C16632" w:rsidP="0029645D">
    <w:pPr>
      <w:pStyle w:val="Header"/>
      <w:jc w:val="right"/>
      <w:rPr>
        <w:rFonts w:cstheme="minorHAnsi"/>
        <w:smallCaps/>
        <w:color w:val="ED7D31" w:themeColor="accent2"/>
        <w:sz w:val="36"/>
        <w:szCs w:val="36"/>
      </w:rPr>
    </w:pPr>
    <w:r>
      <w:rPr>
        <w:rFonts w:ascii="Open Sans" w:hAnsi="Open Sans"/>
        <w:noProof/>
        <w:color w:val="1D2997"/>
        <w:lang w:eastAsia="en-GB"/>
      </w:rPr>
      <w:drawing>
        <wp:anchor distT="0" distB="0" distL="114300" distR="114300" simplePos="0" relativeHeight="251657216" behindDoc="1" locked="0" layoutInCell="1" allowOverlap="1" wp14:anchorId="1C216646" wp14:editId="485D3983">
          <wp:simplePos x="0" y="0"/>
          <wp:positionH relativeFrom="column">
            <wp:posOffset>0</wp:posOffset>
          </wp:positionH>
          <wp:positionV relativeFrom="paragraph">
            <wp:posOffset>-1905</wp:posOffset>
          </wp:positionV>
          <wp:extent cx="1362075" cy="541020"/>
          <wp:effectExtent l="0" t="0" r="9525" b="0"/>
          <wp:wrapTight wrapText="bothSides">
            <wp:wrapPolygon edited="0">
              <wp:start x="0" y="0"/>
              <wp:lineTo x="0" y="20535"/>
              <wp:lineTo x="21449" y="20535"/>
              <wp:lineTo x="21449" y="0"/>
              <wp:lineTo x="0" y="0"/>
            </wp:wrapPolygon>
          </wp:wrapTight>
          <wp:docPr id="1" name="Picture 1" descr="Northern Ireland Audit Office">
            <a:hlinkClick xmlns:a="http://schemas.openxmlformats.org/drawingml/2006/main" r:id="rId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Ireland Audit Office">
                    <a:hlinkClick r:id="rId1" tooltip="&quot;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541020"/>
                  </a:xfrm>
                  <a:prstGeom prst="rect">
                    <a:avLst/>
                  </a:prstGeom>
                  <a:noFill/>
                  <a:ln>
                    <a:noFill/>
                  </a:ln>
                </pic:spPr>
              </pic:pic>
            </a:graphicData>
          </a:graphic>
        </wp:anchor>
      </w:drawing>
    </w:r>
    <w:r w:rsidR="001D245A">
      <w:rPr>
        <w:rFonts w:cstheme="minorHAnsi"/>
        <w:smallCaps/>
        <w:color w:val="ED7D31" w:themeColor="accent2"/>
        <w:sz w:val="36"/>
        <w:szCs w:val="36"/>
      </w:rPr>
      <w:t xml:space="preserve"> </w:t>
    </w:r>
  </w:p>
  <w:p w:rsidR="0073585D" w:rsidRPr="00303E22" w:rsidRDefault="0073585D" w:rsidP="00303E22">
    <w:pPr>
      <w:pStyle w:val="NoSpacing"/>
      <w:ind w:left="360"/>
      <w:jc w:val="right"/>
      <w:rPr>
        <w:color w:val="5B9BD5" w:themeColor="accent1"/>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A7927"/>
    <w:multiLevelType w:val="multilevel"/>
    <w:tmpl w:val="6B4A861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EA18B1"/>
    <w:multiLevelType w:val="hybridMultilevel"/>
    <w:tmpl w:val="FD508526"/>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2" w15:restartNumberingAfterBreak="0">
    <w:nsid w:val="09936B05"/>
    <w:multiLevelType w:val="hybridMultilevel"/>
    <w:tmpl w:val="C30E8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C5C03"/>
    <w:multiLevelType w:val="hybridMultilevel"/>
    <w:tmpl w:val="41C6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704A5"/>
    <w:multiLevelType w:val="hybridMultilevel"/>
    <w:tmpl w:val="DDE890AC"/>
    <w:lvl w:ilvl="0" w:tplc="08090001">
      <w:start w:val="1"/>
      <w:numFmt w:val="bullet"/>
      <w:lvlText w:val=""/>
      <w:lvlJc w:val="left"/>
      <w:pPr>
        <w:ind w:left="1435" w:hanging="360"/>
      </w:pPr>
      <w:rPr>
        <w:rFonts w:ascii="Symbol" w:hAnsi="Symbol" w:hint="default"/>
      </w:rPr>
    </w:lvl>
    <w:lvl w:ilvl="1" w:tplc="FBEE6FB6">
      <w:start w:val="1"/>
      <w:numFmt w:val="bullet"/>
      <w:lvlText w:val="-"/>
      <w:lvlJc w:val="left"/>
      <w:pPr>
        <w:ind w:left="2155" w:hanging="360"/>
      </w:pPr>
      <w:rPr>
        <w:rFonts w:ascii="Baskerville Old Face" w:hAnsi="Baskerville Old Face" w:hint="default"/>
      </w:rPr>
    </w:lvl>
    <w:lvl w:ilvl="2" w:tplc="08090005" w:tentative="1">
      <w:start w:val="1"/>
      <w:numFmt w:val="bullet"/>
      <w:lvlText w:val=""/>
      <w:lvlJc w:val="left"/>
      <w:pPr>
        <w:ind w:left="2875" w:hanging="360"/>
      </w:pPr>
      <w:rPr>
        <w:rFonts w:ascii="Wingdings" w:hAnsi="Wingdings" w:hint="default"/>
      </w:rPr>
    </w:lvl>
    <w:lvl w:ilvl="3" w:tplc="08090001" w:tentative="1">
      <w:start w:val="1"/>
      <w:numFmt w:val="bullet"/>
      <w:lvlText w:val=""/>
      <w:lvlJc w:val="left"/>
      <w:pPr>
        <w:ind w:left="3595" w:hanging="360"/>
      </w:pPr>
      <w:rPr>
        <w:rFonts w:ascii="Symbol" w:hAnsi="Symbol" w:hint="default"/>
      </w:rPr>
    </w:lvl>
    <w:lvl w:ilvl="4" w:tplc="08090003" w:tentative="1">
      <w:start w:val="1"/>
      <w:numFmt w:val="bullet"/>
      <w:lvlText w:val="o"/>
      <w:lvlJc w:val="left"/>
      <w:pPr>
        <w:ind w:left="4315" w:hanging="360"/>
      </w:pPr>
      <w:rPr>
        <w:rFonts w:ascii="Courier New" w:hAnsi="Courier New" w:cs="Courier New" w:hint="default"/>
      </w:rPr>
    </w:lvl>
    <w:lvl w:ilvl="5" w:tplc="08090005" w:tentative="1">
      <w:start w:val="1"/>
      <w:numFmt w:val="bullet"/>
      <w:lvlText w:val=""/>
      <w:lvlJc w:val="left"/>
      <w:pPr>
        <w:ind w:left="5035" w:hanging="360"/>
      </w:pPr>
      <w:rPr>
        <w:rFonts w:ascii="Wingdings" w:hAnsi="Wingdings" w:hint="default"/>
      </w:rPr>
    </w:lvl>
    <w:lvl w:ilvl="6" w:tplc="08090001" w:tentative="1">
      <w:start w:val="1"/>
      <w:numFmt w:val="bullet"/>
      <w:lvlText w:val=""/>
      <w:lvlJc w:val="left"/>
      <w:pPr>
        <w:ind w:left="5755" w:hanging="360"/>
      </w:pPr>
      <w:rPr>
        <w:rFonts w:ascii="Symbol" w:hAnsi="Symbol" w:hint="default"/>
      </w:rPr>
    </w:lvl>
    <w:lvl w:ilvl="7" w:tplc="08090003" w:tentative="1">
      <w:start w:val="1"/>
      <w:numFmt w:val="bullet"/>
      <w:lvlText w:val="o"/>
      <w:lvlJc w:val="left"/>
      <w:pPr>
        <w:ind w:left="6475" w:hanging="360"/>
      </w:pPr>
      <w:rPr>
        <w:rFonts w:ascii="Courier New" w:hAnsi="Courier New" w:cs="Courier New" w:hint="default"/>
      </w:rPr>
    </w:lvl>
    <w:lvl w:ilvl="8" w:tplc="08090005" w:tentative="1">
      <w:start w:val="1"/>
      <w:numFmt w:val="bullet"/>
      <w:lvlText w:val=""/>
      <w:lvlJc w:val="left"/>
      <w:pPr>
        <w:ind w:left="7195" w:hanging="360"/>
      </w:pPr>
      <w:rPr>
        <w:rFonts w:ascii="Wingdings" w:hAnsi="Wingdings" w:hint="default"/>
      </w:rPr>
    </w:lvl>
  </w:abstractNum>
  <w:abstractNum w:abstractNumId="5" w15:restartNumberingAfterBreak="0">
    <w:nsid w:val="11A22F7E"/>
    <w:multiLevelType w:val="hybridMultilevel"/>
    <w:tmpl w:val="FD3CA4B6"/>
    <w:lvl w:ilvl="0" w:tplc="3746DE92">
      <w:numFmt w:val="bullet"/>
      <w:pStyle w:val="AS-P07-Bodynumbered"/>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6" w15:restartNumberingAfterBreak="0">
    <w:nsid w:val="127A7373"/>
    <w:multiLevelType w:val="hybridMultilevel"/>
    <w:tmpl w:val="A0F2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C5B6D"/>
    <w:multiLevelType w:val="hybridMultilevel"/>
    <w:tmpl w:val="39363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F1026"/>
    <w:multiLevelType w:val="hybridMultilevel"/>
    <w:tmpl w:val="4A425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FB654E"/>
    <w:multiLevelType w:val="hybridMultilevel"/>
    <w:tmpl w:val="67E09D1E"/>
    <w:lvl w:ilvl="0" w:tplc="FBEE6FB6">
      <w:start w:val="1"/>
      <w:numFmt w:val="bullet"/>
      <w:lvlText w:val="-"/>
      <w:lvlJc w:val="left"/>
      <w:pPr>
        <w:ind w:left="720" w:hanging="360"/>
      </w:pPr>
      <w:rPr>
        <w:rFonts w:ascii="Baskerville Old Face" w:hAnsi="Baskerville Old Fac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D7D68"/>
    <w:multiLevelType w:val="hybridMultilevel"/>
    <w:tmpl w:val="9A482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B74EC2"/>
    <w:multiLevelType w:val="hybridMultilevel"/>
    <w:tmpl w:val="6C22D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3938D7"/>
    <w:multiLevelType w:val="hybridMultilevel"/>
    <w:tmpl w:val="B07E7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E16168"/>
    <w:multiLevelType w:val="hybridMultilevel"/>
    <w:tmpl w:val="781EB86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2D635A00"/>
    <w:multiLevelType w:val="hybridMultilevel"/>
    <w:tmpl w:val="D5BC4988"/>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5" w15:restartNumberingAfterBreak="0">
    <w:nsid w:val="2D776082"/>
    <w:multiLevelType w:val="hybridMultilevel"/>
    <w:tmpl w:val="6B8A2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8911E1"/>
    <w:multiLevelType w:val="hybridMultilevel"/>
    <w:tmpl w:val="486E3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914836"/>
    <w:multiLevelType w:val="hybridMultilevel"/>
    <w:tmpl w:val="03CC0212"/>
    <w:lvl w:ilvl="0" w:tplc="08090001">
      <w:start w:val="1"/>
      <w:numFmt w:val="bullet"/>
      <w:lvlText w:val=""/>
      <w:lvlJc w:val="left"/>
      <w:pPr>
        <w:ind w:left="618" w:hanging="360"/>
      </w:pPr>
      <w:rPr>
        <w:rFonts w:ascii="Symbol" w:hAnsi="Symbol" w:hint="default"/>
      </w:rPr>
    </w:lvl>
    <w:lvl w:ilvl="1" w:tplc="08090003" w:tentative="1">
      <w:start w:val="1"/>
      <w:numFmt w:val="bullet"/>
      <w:lvlText w:val="o"/>
      <w:lvlJc w:val="left"/>
      <w:pPr>
        <w:ind w:left="1338" w:hanging="360"/>
      </w:pPr>
      <w:rPr>
        <w:rFonts w:ascii="Courier New" w:hAnsi="Courier New" w:cs="Courier New" w:hint="default"/>
      </w:rPr>
    </w:lvl>
    <w:lvl w:ilvl="2" w:tplc="08090005" w:tentative="1">
      <w:start w:val="1"/>
      <w:numFmt w:val="bullet"/>
      <w:lvlText w:val=""/>
      <w:lvlJc w:val="left"/>
      <w:pPr>
        <w:ind w:left="2058" w:hanging="360"/>
      </w:pPr>
      <w:rPr>
        <w:rFonts w:ascii="Wingdings" w:hAnsi="Wingdings" w:hint="default"/>
      </w:rPr>
    </w:lvl>
    <w:lvl w:ilvl="3" w:tplc="08090001" w:tentative="1">
      <w:start w:val="1"/>
      <w:numFmt w:val="bullet"/>
      <w:lvlText w:val=""/>
      <w:lvlJc w:val="left"/>
      <w:pPr>
        <w:ind w:left="2778" w:hanging="360"/>
      </w:pPr>
      <w:rPr>
        <w:rFonts w:ascii="Symbol" w:hAnsi="Symbol" w:hint="default"/>
      </w:rPr>
    </w:lvl>
    <w:lvl w:ilvl="4" w:tplc="08090003" w:tentative="1">
      <w:start w:val="1"/>
      <w:numFmt w:val="bullet"/>
      <w:lvlText w:val="o"/>
      <w:lvlJc w:val="left"/>
      <w:pPr>
        <w:ind w:left="3498" w:hanging="360"/>
      </w:pPr>
      <w:rPr>
        <w:rFonts w:ascii="Courier New" w:hAnsi="Courier New" w:cs="Courier New" w:hint="default"/>
      </w:rPr>
    </w:lvl>
    <w:lvl w:ilvl="5" w:tplc="08090005" w:tentative="1">
      <w:start w:val="1"/>
      <w:numFmt w:val="bullet"/>
      <w:lvlText w:val=""/>
      <w:lvlJc w:val="left"/>
      <w:pPr>
        <w:ind w:left="4218" w:hanging="360"/>
      </w:pPr>
      <w:rPr>
        <w:rFonts w:ascii="Wingdings" w:hAnsi="Wingdings" w:hint="default"/>
      </w:rPr>
    </w:lvl>
    <w:lvl w:ilvl="6" w:tplc="08090001" w:tentative="1">
      <w:start w:val="1"/>
      <w:numFmt w:val="bullet"/>
      <w:lvlText w:val=""/>
      <w:lvlJc w:val="left"/>
      <w:pPr>
        <w:ind w:left="4938" w:hanging="360"/>
      </w:pPr>
      <w:rPr>
        <w:rFonts w:ascii="Symbol" w:hAnsi="Symbol" w:hint="default"/>
      </w:rPr>
    </w:lvl>
    <w:lvl w:ilvl="7" w:tplc="08090003" w:tentative="1">
      <w:start w:val="1"/>
      <w:numFmt w:val="bullet"/>
      <w:lvlText w:val="o"/>
      <w:lvlJc w:val="left"/>
      <w:pPr>
        <w:ind w:left="5658" w:hanging="360"/>
      </w:pPr>
      <w:rPr>
        <w:rFonts w:ascii="Courier New" w:hAnsi="Courier New" w:cs="Courier New" w:hint="default"/>
      </w:rPr>
    </w:lvl>
    <w:lvl w:ilvl="8" w:tplc="08090005" w:tentative="1">
      <w:start w:val="1"/>
      <w:numFmt w:val="bullet"/>
      <w:lvlText w:val=""/>
      <w:lvlJc w:val="left"/>
      <w:pPr>
        <w:ind w:left="6378" w:hanging="360"/>
      </w:pPr>
      <w:rPr>
        <w:rFonts w:ascii="Wingdings" w:hAnsi="Wingdings" w:hint="default"/>
      </w:rPr>
    </w:lvl>
  </w:abstractNum>
  <w:abstractNum w:abstractNumId="18" w15:restartNumberingAfterBreak="0">
    <w:nsid w:val="34862CA7"/>
    <w:multiLevelType w:val="hybridMultilevel"/>
    <w:tmpl w:val="D64482E8"/>
    <w:lvl w:ilvl="0" w:tplc="08090001">
      <w:start w:val="1"/>
      <w:numFmt w:val="bullet"/>
      <w:lvlText w:val=""/>
      <w:lvlJc w:val="left"/>
      <w:pPr>
        <w:ind w:left="6475" w:hanging="360"/>
      </w:pPr>
      <w:rPr>
        <w:rFonts w:ascii="Symbol" w:hAnsi="Symbol" w:hint="default"/>
      </w:rPr>
    </w:lvl>
    <w:lvl w:ilvl="1" w:tplc="08090003">
      <w:start w:val="1"/>
      <w:numFmt w:val="bullet"/>
      <w:lvlText w:val="o"/>
      <w:lvlJc w:val="left"/>
      <w:pPr>
        <w:ind w:left="7195" w:hanging="360"/>
      </w:pPr>
      <w:rPr>
        <w:rFonts w:ascii="Courier New" w:hAnsi="Courier New" w:cs="Courier New" w:hint="default"/>
      </w:rPr>
    </w:lvl>
    <w:lvl w:ilvl="2" w:tplc="08090005" w:tentative="1">
      <w:start w:val="1"/>
      <w:numFmt w:val="bullet"/>
      <w:lvlText w:val=""/>
      <w:lvlJc w:val="left"/>
      <w:pPr>
        <w:ind w:left="7915" w:hanging="360"/>
      </w:pPr>
      <w:rPr>
        <w:rFonts w:ascii="Wingdings" w:hAnsi="Wingdings" w:hint="default"/>
      </w:rPr>
    </w:lvl>
    <w:lvl w:ilvl="3" w:tplc="08090001" w:tentative="1">
      <w:start w:val="1"/>
      <w:numFmt w:val="bullet"/>
      <w:lvlText w:val=""/>
      <w:lvlJc w:val="left"/>
      <w:pPr>
        <w:ind w:left="8635" w:hanging="360"/>
      </w:pPr>
      <w:rPr>
        <w:rFonts w:ascii="Symbol" w:hAnsi="Symbol" w:hint="default"/>
      </w:rPr>
    </w:lvl>
    <w:lvl w:ilvl="4" w:tplc="08090003" w:tentative="1">
      <w:start w:val="1"/>
      <w:numFmt w:val="bullet"/>
      <w:lvlText w:val="o"/>
      <w:lvlJc w:val="left"/>
      <w:pPr>
        <w:ind w:left="9355" w:hanging="360"/>
      </w:pPr>
      <w:rPr>
        <w:rFonts w:ascii="Courier New" w:hAnsi="Courier New" w:cs="Courier New" w:hint="default"/>
      </w:rPr>
    </w:lvl>
    <w:lvl w:ilvl="5" w:tplc="08090005" w:tentative="1">
      <w:start w:val="1"/>
      <w:numFmt w:val="bullet"/>
      <w:lvlText w:val=""/>
      <w:lvlJc w:val="left"/>
      <w:pPr>
        <w:ind w:left="10075" w:hanging="360"/>
      </w:pPr>
      <w:rPr>
        <w:rFonts w:ascii="Wingdings" w:hAnsi="Wingdings" w:hint="default"/>
      </w:rPr>
    </w:lvl>
    <w:lvl w:ilvl="6" w:tplc="08090001" w:tentative="1">
      <w:start w:val="1"/>
      <w:numFmt w:val="bullet"/>
      <w:lvlText w:val=""/>
      <w:lvlJc w:val="left"/>
      <w:pPr>
        <w:ind w:left="10795" w:hanging="360"/>
      </w:pPr>
      <w:rPr>
        <w:rFonts w:ascii="Symbol" w:hAnsi="Symbol" w:hint="default"/>
      </w:rPr>
    </w:lvl>
    <w:lvl w:ilvl="7" w:tplc="08090003" w:tentative="1">
      <w:start w:val="1"/>
      <w:numFmt w:val="bullet"/>
      <w:lvlText w:val="o"/>
      <w:lvlJc w:val="left"/>
      <w:pPr>
        <w:ind w:left="11515" w:hanging="360"/>
      </w:pPr>
      <w:rPr>
        <w:rFonts w:ascii="Courier New" w:hAnsi="Courier New" w:cs="Courier New" w:hint="default"/>
      </w:rPr>
    </w:lvl>
    <w:lvl w:ilvl="8" w:tplc="08090005" w:tentative="1">
      <w:start w:val="1"/>
      <w:numFmt w:val="bullet"/>
      <w:lvlText w:val=""/>
      <w:lvlJc w:val="left"/>
      <w:pPr>
        <w:ind w:left="12235" w:hanging="360"/>
      </w:pPr>
      <w:rPr>
        <w:rFonts w:ascii="Wingdings" w:hAnsi="Wingdings" w:hint="default"/>
      </w:rPr>
    </w:lvl>
  </w:abstractNum>
  <w:abstractNum w:abstractNumId="19" w15:restartNumberingAfterBreak="0">
    <w:nsid w:val="3CF71E3B"/>
    <w:multiLevelType w:val="hybridMultilevel"/>
    <w:tmpl w:val="F94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92591D"/>
    <w:multiLevelType w:val="hybridMultilevel"/>
    <w:tmpl w:val="D57C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1E7CCE"/>
    <w:multiLevelType w:val="hybridMultilevel"/>
    <w:tmpl w:val="65420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EA77D4"/>
    <w:multiLevelType w:val="hybridMultilevel"/>
    <w:tmpl w:val="88440624"/>
    <w:lvl w:ilvl="0" w:tplc="FBEE6FB6">
      <w:start w:val="1"/>
      <w:numFmt w:val="bullet"/>
      <w:lvlText w:val="-"/>
      <w:lvlJc w:val="left"/>
      <w:pPr>
        <w:ind w:left="6355" w:hanging="360"/>
      </w:pPr>
      <w:rPr>
        <w:rFonts w:ascii="Baskerville Old Face" w:hAnsi="Baskerville Old Face" w:hint="default"/>
      </w:rPr>
    </w:lvl>
    <w:lvl w:ilvl="1" w:tplc="08090003">
      <w:start w:val="1"/>
      <w:numFmt w:val="bullet"/>
      <w:lvlText w:val="o"/>
      <w:lvlJc w:val="left"/>
      <w:pPr>
        <w:ind w:left="7075" w:hanging="360"/>
      </w:pPr>
      <w:rPr>
        <w:rFonts w:ascii="Courier New" w:hAnsi="Courier New" w:cs="Courier New" w:hint="default"/>
      </w:rPr>
    </w:lvl>
    <w:lvl w:ilvl="2" w:tplc="08090005" w:tentative="1">
      <w:start w:val="1"/>
      <w:numFmt w:val="bullet"/>
      <w:lvlText w:val=""/>
      <w:lvlJc w:val="left"/>
      <w:pPr>
        <w:ind w:left="7795" w:hanging="360"/>
      </w:pPr>
      <w:rPr>
        <w:rFonts w:ascii="Wingdings" w:hAnsi="Wingdings" w:hint="default"/>
      </w:rPr>
    </w:lvl>
    <w:lvl w:ilvl="3" w:tplc="08090001" w:tentative="1">
      <w:start w:val="1"/>
      <w:numFmt w:val="bullet"/>
      <w:lvlText w:val=""/>
      <w:lvlJc w:val="left"/>
      <w:pPr>
        <w:ind w:left="8515" w:hanging="360"/>
      </w:pPr>
      <w:rPr>
        <w:rFonts w:ascii="Symbol" w:hAnsi="Symbol" w:hint="default"/>
      </w:rPr>
    </w:lvl>
    <w:lvl w:ilvl="4" w:tplc="08090003" w:tentative="1">
      <w:start w:val="1"/>
      <w:numFmt w:val="bullet"/>
      <w:lvlText w:val="o"/>
      <w:lvlJc w:val="left"/>
      <w:pPr>
        <w:ind w:left="9235" w:hanging="360"/>
      </w:pPr>
      <w:rPr>
        <w:rFonts w:ascii="Courier New" w:hAnsi="Courier New" w:cs="Courier New" w:hint="default"/>
      </w:rPr>
    </w:lvl>
    <w:lvl w:ilvl="5" w:tplc="08090005" w:tentative="1">
      <w:start w:val="1"/>
      <w:numFmt w:val="bullet"/>
      <w:lvlText w:val=""/>
      <w:lvlJc w:val="left"/>
      <w:pPr>
        <w:ind w:left="9955" w:hanging="360"/>
      </w:pPr>
      <w:rPr>
        <w:rFonts w:ascii="Wingdings" w:hAnsi="Wingdings" w:hint="default"/>
      </w:rPr>
    </w:lvl>
    <w:lvl w:ilvl="6" w:tplc="08090001" w:tentative="1">
      <w:start w:val="1"/>
      <w:numFmt w:val="bullet"/>
      <w:lvlText w:val=""/>
      <w:lvlJc w:val="left"/>
      <w:pPr>
        <w:ind w:left="10675" w:hanging="360"/>
      </w:pPr>
      <w:rPr>
        <w:rFonts w:ascii="Symbol" w:hAnsi="Symbol" w:hint="default"/>
      </w:rPr>
    </w:lvl>
    <w:lvl w:ilvl="7" w:tplc="08090003" w:tentative="1">
      <w:start w:val="1"/>
      <w:numFmt w:val="bullet"/>
      <w:lvlText w:val="o"/>
      <w:lvlJc w:val="left"/>
      <w:pPr>
        <w:ind w:left="11395" w:hanging="360"/>
      </w:pPr>
      <w:rPr>
        <w:rFonts w:ascii="Courier New" w:hAnsi="Courier New" w:cs="Courier New" w:hint="default"/>
      </w:rPr>
    </w:lvl>
    <w:lvl w:ilvl="8" w:tplc="08090005" w:tentative="1">
      <w:start w:val="1"/>
      <w:numFmt w:val="bullet"/>
      <w:lvlText w:val=""/>
      <w:lvlJc w:val="left"/>
      <w:pPr>
        <w:ind w:left="12115" w:hanging="360"/>
      </w:pPr>
      <w:rPr>
        <w:rFonts w:ascii="Wingdings" w:hAnsi="Wingdings" w:hint="default"/>
      </w:rPr>
    </w:lvl>
  </w:abstractNum>
  <w:abstractNum w:abstractNumId="23" w15:restartNumberingAfterBreak="0">
    <w:nsid w:val="57FF2610"/>
    <w:multiLevelType w:val="hybridMultilevel"/>
    <w:tmpl w:val="E0FE0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432DD9"/>
    <w:multiLevelType w:val="hybridMultilevel"/>
    <w:tmpl w:val="59B60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E8791F"/>
    <w:multiLevelType w:val="hybridMultilevel"/>
    <w:tmpl w:val="51E08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D01BD4"/>
    <w:multiLevelType w:val="hybridMultilevel"/>
    <w:tmpl w:val="B5843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84420F"/>
    <w:multiLevelType w:val="hybridMultilevel"/>
    <w:tmpl w:val="F78679FA"/>
    <w:lvl w:ilvl="0" w:tplc="08090001">
      <w:start w:val="1"/>
      <w:numFmt w:val="bullet"/>
      <w:lvlText w:val=""/>
      <w:lvlJc w:val="left"/>
      <w:pPr>
        <w:ind w:left="720" w:hanging="360"/>
      </w:pPr>
      <w:rPr>
        <w:rFonts w:ascii="Symbol" w:hAnsi="Symbol" w:hint="default"/>
      </w:rPr>
    </w:lvl>
    <w:lvl w:ilvl="1" w:tplc="5AC0EF4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3E7ED6"/>
    <w:multiLevelType w:val="hybridMultilevel"/>
    <w:tmpl w:val="68445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F893C2D"/>
    <w:multiLevelType w:val="hybridMultilevel"/>
    <w:tmpl w:val="B63EE52E"/>
    <w:lvl w:ilvl="0" w:tplc="08090001">
      <w:start w:val="1"/>
      <w:numFmt w:val="bullet"/>
      <w:lvlText w:val=""/>
      <w:lvlJc w:val="left"/>
      <w:pPr>
        <w:ind w:left="6355" w:hanging="360"/>
      </w:pPr>
      <w:rPr>
        <w:rFonts w:ascii="Symbol" w:hAnsi="Symbol" w:hint="default"/>
      </w:rPr>
    </w:lvl>
    <w:lvl w:ilvl="1" w:tplc="08090003">
      <w:start w:val="1"/>
      <w:numFmt w:val="bullet"/>
      <w:lvlText w:val="o"/>
      <w:lvlJc w:val="left"/>
      <w:pPr>
        <w:ind w:left="7075" w:hanging="360"/>
      </w:pPr>
      <w:rPr>
        <w:rFonts w:ascii="Courier New" w:hAnsi="Courier New" w:cs="Courier New" w:hint="default"/>
      </w:rPr>
    </w:lvl>
    <w:lvl w:ilvl="2" w:tplc="08090005" w:tentative="1">
      <w:start w:val="1"/>
      <w:numFmt w:val="bullet"/>
      <w:lvlText w:val=""/>
      <w:lvlJc w:val="left"/>
      <w:pPr>
        <w:ind w:left="7795" w:hanging="360"/>
      </w:pPr>
      <w:rPr>
        <w:rFonts w:ascii="Wingdings" w:hAnsi="Wingdings" w:hint="default"/>
      </w:rPr>
    </w:lvl>
    <w:lvl w:ilvl="3" w:tplc="08090001" w:tentative="1">
      <w:start w:val="1"/>
      <w:numFmt w:val="bullet"/>
      <w:lvlText w:val=""/>
      <w:lvlJc w:val="left"/>
      <w:pPr>
        <w:ind w:left="8515" w:hanging="360"/>
      </w:pPr>
      <w:rPr>
        <w:rFonts w:ascii="Symbol" w:hAnsi="Symbol" w:hint="default"/>
      </w:rPr>
    </w:lvl>
    <w:lvl w:ilvl="4" w:tplc="08090003" w:tentative="1">
      <w:start w:val="1"/>
      <w:numFmt w:val="bullet"/>
      <w:lvlText w:val="o"/>
      <w:lvlJc w:val="left"/>
      <w:pPr>
        <w:ind w:left="9235" w:hanging="360"/>
      </w:pPr>
      <w:rPr>
        <w:rFonts w:ascii="Courier New" w:hAnsi="Courier New" w:cs="Courier New" w:hint="default"/>
      </w:rPr>
    </w:lvl>
    <w:lvl w:ilvl="5" w:tplc="08090005" w:tentative="1">
      <w:start w:val="1"/>
      <w:numFmt w:val="bullet"/>
      <w:lvlText w:val=""/>
      <w:lvlJc w:val="left"/>
      <w:pPr>
        <w:ind w:left="9955" w:hanging="360"/>
      </w:pPr>
      <w:rPr>
        <w:rFonts w:ascii="Wingdings" w:hAnsi="Wingdings" w:hint="default"/>
      </w:rPr>
    </w:lvl>
    <w:lvl w:ilvl="6" w:tplc="08090001" w:tentative="1">
      <w:start w:val="1"/>
      <w:numFmt w:val="bullet"/>
      <w:lvlText w:val=""/>
      <w:lvlJc w:val="left"/>
      <w:pPr>
        <w:ind w:left="10675" w:hanging="360"/>
      </w:pPr>
      <w:rPr>
        <w:rFonts w:ascii="Symbol" w:hAnsi="Symbol" w:hint="default"/>
      </w:rPr>
    </w:lvl>
    <w:lvl w:ilvl="7" w:tplc="08090003" w:tentative="1">
      <w:start w:val="1"/>
      <w:numFmt w:val="bullet"/>
      <w:lvlText w:val="o"/>
      <w:lvlJc w:val="left"/>
      <w:pPr>
        <w:ind w:left="11395" w:hanging="360"/>
      </w:pPr>
      <w:rPr>
        <w:rFonts w:ascii="Courier New" w:hAnsi="Courier New" w:cs="Courier New" w:hint="default"/>
      </w:rPr>
    </w:lvl>
    <w:lvl w:ilvl="8" w:tplc="08090005" w:tentative="1">
      <w:start w:val="1"/>
      <w:numFmt w:val="bullet"/>
      <w:lvlText w:val=""/>
      <w:lvlJc w:val="left"/>
      <w:pPr>
        <w:ind w:left="12115" w:hanging="360"/>
      </w:pPr>
      <w:rPr>
        <w:rFonts w:ascii="Wingdings" w:hAnsi="Wingdings" w:hint="default"/>
      </w:rPr>
    </w:lvl>
  </w:abstractNum>
  <w:abstractNum w:abstractNumId="30" w15:restartNumberingAfterBreak="0">
    <w:nsid w:val="70036C5F"/>
    <w:multiLevelType w:val="hybridMultilevel"/>
    <w:tmpl w:val="A9FEE2FE"/>
    <w:lvl w:ilvl="0" w:tplc="08090001">
      <w:start w:val="1"/>
      <w:numFmt w:val="bullet"/>
      <w:lvlText w:val=""/>
      <w:lvlJc w:val="left"/>
      <w:pPr>
        <w:ind w:left="6475" w:hanging="360"/>
      </w:pPr>
      <w:rPr>
        <w:rFonts w:ascii="Symbol" w:hAnsi="Symbol" w:hint="default"/>
      </w:rPr>
    </w:lvl>
    <w:lvl w:ilvl="1" w:tplc="08090003">
      <w:start w:val="1"/>
      <w:numFmt w:val="bullet"/>
      <w:lvlText w:val="o"/>
      <w:lvlJc w:val="left"/>
      <w:pPr>
        <w:ind w:left="7195" w:hanging="360"/>
      </w:pPr>
      <w:rPr>
        <w:rFonts w:ascii="Courier New" w:hAnsi="Courier New" w:cs="Courier New" w:hint="default"/>
      </w:rPr>
    </w:lvl>
    <w:lvl w:ilvl="2" w:tplc="08090005" w:tentative="1">
      <w:start w:val="1"/>
      <w:numFmt w:val="bullet"/>
      <w:lvlText w:val=""/>
      <w:lvlJc w:val="left"/>
      <w:pPr>
        <w:ind w:left="7915" w:hanging="360"/>
      </w:pPr>
      <w:rPr>
        <w:rFonts w:ascii="Wingdings" w:hAnsi="Wingdings" w:hint="default"/>
      </w:rPr>
    </w:lvl>
    <w:lvl w:ilvl="3" w:tplc="08090001" w:tentative="1">
      <w:start w:val="1"/>
      <w:numFmt w:val="bullet"/>
      <w:lvlText w:val=""/>
      <w:lvlJc w:val="left"/>
      <w:pPr>
        <w:ind w:left="8635" w:hanging="360"/>
      </w:pPr>
      <w:rPr>
        <w:rFonts w:ascii="Symbol" w:hAnsi="Symbol" w:hint="default"/>
      </w:rPr>
    </w:lvl>
    <w:lvl w:ilvl="4" w:tplc="08090003" w:tentative="1">
      <w:start w:val="1"/>
      <w:numFmt w:val="bullet"/>
      <w:lvlText w:val="o"/>
      <w:lvlJc w:val="left"/>
      <w:pPr>
        <w:ind w:left="9355" w:hanging="360"/>
      </w:pPr>
      <w:rPr>
        <w:rFonts w:ascii="Courier New" w:hAnsi="Courier New" w:cs="Courier New" w:hint="default"/>
      </w:rPr>
    </w:lvl>
    <w:lvl w:ilvl="5" w:tplc="08090005" w:tentative="1">
      <w:start w:val="1"/>
      <w:numFmt w:val="bullet"/>
      <w:lvlText w:val=""/>
      <w:lvlJc w:val="left"/>
      <w:pPr>
        <w:ind w:left="10075" w:hanging="360"/>
      </w:pPr>
      <w:rPr>
        <w:rFonts w:ascii="Wingdings" w:hAnsi="Wingdings" w:hint="default"/>
      </w:rPr>
    </w:lvl>
    <w:lvl w:ilvl="6" w:tplc="08090001" w:tentative="1">
      <w:start w:val="1"/>
      <w:numFmt w:val="bullet"/>
      <w:lvlText w:val=""/>
      <w:lvlJc w:val="left"/>
      <w:pPr>
        <w:ind w:left="10795" w:hanging="360"/>
      </w:pPr>
      <w:rPr>
        <w:rFonts w:ascii="Symbol" w:hAnsi="Symbol" w:hint="default"/>
      </w:rPr>
    </w:lvl>
    <w:lvl w:ilvl="7" w:tplc="08090003" w:tentative="1">
      <w:start w:val="1"/>
      <w:numFmt w:val="bullet"/>
      <w:lvlText w:val="o"/>
      <w:lvlJc w:val="left"/>
      <w:pPr>
        <w:ind w:left="11515" w:hanging="360"/>
      </w:pPr>
      <w:rPr>
        <w:rFonts w:ascii="Courier New" w:hAnsi="Courier New" w:cs="Courier New" w:hint="default"/>
      </w:rPr>
    </w:lvl>
    <w:lvl w:ilvl="8" w:tplc="08090005" w:tentative="1">
      <w:start w:val="1"/>
      <w:numFmt w:val="bullet"/>
      <w:lvlText w:val=""/>
      <w:lvlJc w:val="left"/>
      <w:pPr>
        <w:ind w:left="12235" w:hanging="360"/>
      </w:pPr>
      <w:rPr>
        <w:rFonts w:ascii="Wingdings" w:hAnsi="Wingdings" w:hint="default"/>
      </w:rPr>
    </w:lvl>
  </w:abstractNum>
  <w:abstractNum w:abstractNumId="31" w15:restartNumberingAfterBreak="0">
    <w:nsid w:val="73683781"/>
    <w:multiLevelType w:val="hybridMultilevel"/>
    <w:tmpl w:val="1BDE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7C2491"/>
    <w:multiLevelType w:val="hybridMultilevel"/>
    <w:tmpl w:val="C3146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A367FA"/>
    <w:multiLevelType w:val="hybridMultilevel"/>
    <w:tmpl w:val="8CF28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FA7D22"/>
    <w:multiLevelType w:val="hybridMultilevel"/>
    <w:tmpl w:val="E0F82D04"/>
    <w:lvl w:ilvl="0" w:tplc="6C22B6DC">
      <w:start w:val="1"/>
      <w:numFmt w:val="bullet"/>
      <w:lvlText w:val=""/>
      <w:lvlJc w:val="left"/>
      <w:pPr>
        <w:ind w:left="720" w:hanging="360"/>
      </w:pPr>
      <w:rPr>
        <w:rFonts w:asciiTheme="minorHAnsi" w:hAnsiTheme="minorHAnsi" w:cstheme="minorHAnsi" w:hint="default"/>
      </w:rPr>
    </w:lvl>
    <w:lvl w:ilvl="1" w:tplc="5AC0EF4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C04305"/>
    <w:multiLevelType w:val="hybridMultilevel"/>
    <w:tmpl w:val="8078F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33"/>
  </w:num>
  <w:num w:numId="4">
    <w:abstractNumId w:val="4"/>
  </w:num>
  <w:num w:numId="5">
    <w:abstractNumId w:val="5"/>
  </w:num>
  <w:num w:numId="6">
    <w:abstractNumId w:val="16"/>
  </w:num>
  <w:num w:numId="7">
    <w:abstractNumId w:val="14"/>
  </w:num>
  <w:num w:numId="8">
    <w:abstractNumId w:val="28"/>
  </w:num>
  <w:num w:numId="9">
    <w:abstractNumId w:val="12"/>
  </w:num>
  <w:num w:numId="10">
    <w:abstractNumId w:val="0"/>
  </w:num>
  <w:num w:numId="11">
    <w:abstractNumId w:val="23"/>
  </w:num>
  <w:num w:numId="12">
    <w:abstractNumId w:val="31"/>
  </w:num>
  <w:num w:numId="13">
    <w:abstractNumId w:val="6"/>
  </w:num>
  <w:num w:numId="14">
    <w:abstractNumId w:val="11"/>
  </w:num>
  <w:num w:numId="15">
    <w:abstractNumId w:val="13"/>
  </w:num>
  <w:num w:numId="16">
    <w:abstractNumId w:val="2"/>
  </w:num>
  <w:num w:numId="17">
    <w:abstractNumId w:val="1"/>
  </w:num>
  <w:num w:numId="18">
    <w:abstractNumId w:val="30"/>
  </w:num>
  <w:num w:numId="19">
    <w:abstractNumId w:val="9"/>
  </w:num>
  <w:num w:numId="20">
    <w:abstractNumId w:val="35"/>
  </w:num>
  <w:num w:numId="21">
    <w:abstractNumId w:val="22"/>
  </w:num>
  <w:num w:numId="22">
    <w:abstractNumId w:val="32"/>
  </w:num>
  <w:num w:numId="23">
    <w:abstractNumId w:val="15"/>
  </w:num>
  <w:num w:numId="24">
    <w:abstractNumId w:val="24"/>
  </w:num>
  <w:num w:numId="25">
    <w:abstractNumId w:val="8"/>
  </w:num>
  <w:num w:numId="26">
    <w:abstractNumId w:val="29"/>
  </w:num>
  <w:num w:numId="27">
    <w:abstractNumId w:val="34"/>
  </w:num>
  <w:num w:numId="28">
    <w:abstractNumId w:val="17"/>
  </w:num>
  <w:num w:numId="29">
    <w:abstractNumId w:val="27"/>
  </w:num>
  <w:num w:numId="30">
    <w:abstractNumId w:val="20"/>
  </w:num>
  <w:num w:numId="31">
    <w:abstractNumId w:val="26"/>
  </w:num>
  <w:num w:numId="32">
    <w:abstractNumId w:val="25"/>
  </w:num>
  <w:num w:numId="33">
    <w:abstractNumId w:val="7"/>
  </w:num>
  <w:num w:numId="34">
    <w:abstractNumId w:val="19"/>
  </w:num>
  <w:num w:numId="35">
    <w:abstractNumId w:val="10"/>
  </w:num>
  <w:num w:numId="3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58"/>
    <w:rsid w:val="00000BC3"/>
    <w:rsid w:val="00000F10"/>
    <w:rsid w:val="00001749"/>
    <w:rsid w:val="00002734"/>
    <w:rsid w:val="00003AA8"/>
    <w:rsid w:val="00003D58"/>
    <w:rsid w:val="0000436C"/>
    <w:rsid w:val="00006B3D"/>
    <w:rsid w:val="00010D59"/>
    <w:rsid w:val="00014A5C"/>
    <w:rsid w:val="00015300"/>
    <w:rsid w:val="000161C7"/>
    <w:rsid w:val="00021354"/>
    <w:rsid w:val="00021605"/>
    <w:rsid w:val="00021863"/>
    <w:rsid w:val="00021BA3"/>
    <w:rsid w:val="00023522"/>
    <w:rsid w:val="00024A8E"/>
    <w:rsid w:val="0002550B"/>
    <w:rsid w:val="00031070"/>
    <w:rsid w:val="00032BF7"/>
    <w:rsid w:val="0003361C"/>
    <w:rsid w:val="0003440F"/>
    <w:rsid w:val="00034814"/>
    <w:rsid w:val="00035E3F"/>
    <w:rsid w:val="00041EFD"/>
    <w:rsid w:val="00042E95"/>
    <w:rsid w:val="00047778"/>
    <w:rsid w:val="00047D58"/>
    <w:rsid w:val="0005144F"/>
    <w:rsid w:val="00051E6B"/>
    <w:rsid w:val="0005413D"/>
    <w:rsid w:val="00055D0E"/>
    <w:rsid w:val="00061B02"/>
    <w:rsid w:val="00064CAB"/>
    <w:rsid w:val="00065F57"/>
    <w:rsid w:val="00066D3A"/>
    <w:rsid w:val="00070CE2"/>
    <w:rsid w:val="000723BD"/>
    <w:rsid w:val="000736B4"/>
    <w:rsid w:val="000768F2"/>
    <w:rsid w:val="00081406"/>
    <w:rsid w:val="000818FC"/>
    <w:rsid w:val="00082692"/>
    <w:rsid w:val="00082E19"/>
    <w:rsid w:val="00084050"/>
    <w:rsid w:val="000856AF"/>
    <w:rsid w:val="00092085"/>
    <w:rsid w:val="00092A20"/>
    <w:rsid w:val="00093724"/>
    <w:rsid w:val="00095F8A"/>
    <w:rsid w:val="0009636F"/>
    <w:rsid w:val="00096E0C"/>
    <w:rsid w:val="000A0CEE"/>
    <w:rsid w:val="000A5368"/>
    <w:rsid w:val="000A7659"/>
    <w:rsid w:val="000A7DD7"/>
    <w:rsid w:val="000B06A1"/>
    <w:rsid w:val="000B24E4"/>
    <w:rsid w:val="000B7119"/>
    <w:rsid w:val="000B799F"/>
    <w:rsid w:val="000B7B4D"/>
    <w:rsid w:val="000B7BDC"/>
    <w:rsid w:val="000C119D"/>
    <w:rsid w:val="000C39DA"/>
    <w:rsid w:val="000C3D02"/>
    <w:rsid w:val="000C4EF5"/>
    <w:rsid w:val="000C55F2"/>
    <w:rsid w:val="000C5924"/>
    <w:rsid w:val="000C684D"/>
    <w:rsid w:val="000C7A2A"/>
    <w:rsid w:val="000D0AEE"/>
    <w:rsid w:val="000D0C78"/>
    <w:rsid w:val="000D0C85"/>
    <w:rsid w:val="000D1BB5"/>
    <w:rsid w:val="000D4D54"/>
    <w:rsid w:val="000D5B95"/>
    <w:rsid w:val="000D6C92"/>
    <w:rsid w:val="000D728B"/>
    <w:rsid w:val="000D7596"/>
    <w:rsid w:val="000D7F4A"/>
    <w:rsid w:val="000E06E9"/>
    <w:rsid w:val="000E0F87"/>
    <w:rsid w:val="000E3E9F"/>
    <w:rsid w:val="000E56BA"/>
    <w:rsid w:val="000E6858"/>
    <w:rsid w:val="000F18B2"/>
    <w:rsid w:val="000F2453"/>
    <w:rsid w:val="000F2CF2"/>
    <w:rsid w:val="000F2DC8"/>
    <w:rsid w:val="000F2EB0"/>
    <w:rsid w:val="000F54E2"/>
    <w:rsid w:val="00101A07"/>
    <w:rsid w:val="00103500"/>
    <w:rsid w:val="0010467C"/>
    <w:rsid w:val="00106BD5"/>
    <w:rsid w:val="00106CD9"/>
    <w:rsid w:val="00111870"/>
    <w:rsid w:val="00111CE2"/>
    <w:rsid w:val="00112838"/>
    <w:rsid w:val="00114287"/>
    <w:rsid w:val="00114955"/>
    <w:rsid w:val="0011586C"/>
    <w:rsid w:val="001162A4"/>
    <w:rsid w:val="0011707C"/>
    <w:rsid w:val="00121C53"/>
    <w:rsid w:val="00121EF1"/>
    <w:rsid w:val="001228C0"/>
    <w:rsid w:val="00123524"/>
    <w:rsid w:val="00124112"/>
    <w:rsid w:val="0012417C"/>
    <w:rsid w:val="00125290"/>
    <w:rsid w:val="0012548D"/>
    <w:rsid w:val="00126308"/>
    <w:rsid w:val="00126B37"/>
    <w:rsid w:val="00133438"/>
    <w:rsid w:val="00133990"/>
    <w:rsid w:val="00133EBE"/>
    <w:rsid w:val="001353FC"/>
    <w:rsid w:val="0013571C"/>
    <w:rsid w:val="00135A04"/>
    <w:rsid w:val="00135E40"/>
    <w:rsid w:val="00140D77"/>
    <w:rsid w:val="00141644"/>
    <w:rsid w:val="001416DA"/>
    <w:rsid w:val="00141B75"/>
    <w:rsid w:val="001428F3"/>
    <w:rsid w:val="00142A71"/>
    <w:rsid w:val="00143C30"/>
    <w:rsid w:val="00143D10"/>
    <w:rsid w:val="00144966"/>
    <w:rsid w:val="00144CF5"/>
    <w:rsid w:val="00144EA5"/>
    <w:rsid w:val="001466AF"/>
    <w:rsid w:val="00147E57"/>
    <w:rsid w:val="00150430"/>
    <w:rsid w:val="001505BC"/>
    <w:rsid w:val="001515C6"/>
    <w:rsid w:val="00151880"/>
    <w:rsid w:val="001519A7"/>
    <w:rsid w:val="00153C3A"/>
    <w:rsid w:val="001574D4"/>
    <w:rsid w:val="001602AE"/>
    <w:rsid w:val="0016057E"/>
    <w:rsid w:val="001637F7"/>
    <w:rsid w:val="001642DC"/>
    <w:rsid w:val="0016482E"/>
    <w:rsid w:val="00164AE0"/>
    <w:rsid w:val="00172DF1"/>
    <w:rsid w:val="001730C1"/>
    <w:rsid w:val="00173886"/>
    <w:rsid w:val="001746ED"/>
    <w:rsid w:val="001758AA"/>
    <w:rsid w:val="001775C4"/>
    <w:rsid w:val="001775C8"/>
    <w:rsid w:val="00177C0A"/>
    <w:rsid w:val="00181B6B"/>
    <w:rsid w:val="00182A63"/>
    <w:rsid w:val="00184149"/>
    <w:rsid w:val="001848E3"/>
    <w:rsid w:val="00185050"/>
    <w:rsid w:val="00185C70"/>
    <w:rsid w:val="00186FB8"/>
    <w:rsid w:val="00187943"/>
    <w:rsid w:val="00193662"/>
    <w:rsid w:val="00194581"/>
    <w:rsid w:val="00194813"/>
    <w:rsid w:val="001951C8"/>
    <w:rsid w:val="001A1EF2"/>
    <w:rsid w:val="001A2510"/>
    <w:rsid w:val="001A2E05"/>
    <w:rsid w:val="001A5658"/>
    <w:rsid w:val="001A76A2"/>
    <w:rsid w:val="001A7FE4"/>
    <w:rsid w:val="001B03FC"/>
    <w:rsid w:val="001B1EAF"/>
    <w:rsid w:val="001B1F5D"/>
    <w:rsid w:val="001B3E99"/>
    <w:rsid w:val="001B7DE3"/>
    <w:rsid w:val="001C052F"/>
    <w:rsid w:val="001C0C91"/>
    <w:rsid w:val="001C12D4"/>
    <w:rsid w:val="001C585E"/>
    <w:rsid w:val="001C5C40"/>
    <w:rsid w:val="001C5DEE"/>
    <w:rsid w:val="001C6B6C"/>
    <w:rsid w:val="001D11D6"/>
    <w:rsid w:val="001D245A"/>
    <w:rsid w:val="001D26D0"/>
    <w:rsid w:val="001D2E68"/>
    <w:rsid w:val="001D32DD"/>
    <w:rsid w:val="001D40FE"/>
    <w:rsid w:val="001D43F1"/>
    <w:rsid w:val="001D45E0"/>
    <w:rsid w:val="001D695F"/>
    <w:rsid w:val="001D6BF4"/>
    <w:rsid w:val="001E01EA"/>
    <w:rsid w:val="001E1075"/>
    <w:rsid w:val="001E1F80"/>
    <w:rsid w:val="001E70D3"/>
    <w:rsid w:val="001E75F2"/>
    <w:rsid w:val="001F18F3"/>
    <w:rsid w:val="001F338A"/>
    <w:rsid w:val="001F3EE5"/>
    <w:rsid w:val="001F4212"/>
    <w:rsid w:val="001F4D3E"/>
    <w:rsid w:val="001F548C"/>
    <w:rsid w:val="0020078C"/>
    <w:rsid w:val="00200C23"/>
    <w:rsid w:val="00201475"/>
    <w:rsid w:val="00205752"/>
    <w:rsid w:val="00206677"/>
    <w:rsid w:val="0020671B"/>
    <w:rsid w:val="002137C4"/>
    <w:rsid w:val="00213A31"/>
    <w:rsid w:val="00215E03"/>
    <w:rsid w:val="00216543"/>
    <w:rsid w:val="00216C48"/>
    <w:rsid w:val="00221F26"/>
    <w:rsid w:val="0022320F"/>
    <w:rsid w:val="00223698"/>
    <w:rsid w:val="00224355"/>
    <w:rsid w:val="00226110"/>
    <w:rsid w:val="00226209"/>
    <w:rsid w:val="00227758"/>
    <w:rsid w:val="00231333"/>
    <w:rsid w:val="00231BF5"/>
    <w:rsid w:val="00232257"/>
    <w:rsid w:val="00232759"/>
    <w:rsid w:val="00232E18"/>
    <w:rsid w:val="002332ED"/>
    <w:rsid w:val="00233485"/>
    <w:rsid w:val="002339A6"/>
    <w:rsid w:val="00233C87"/>
    <w:rsid w:val="0023611C"/>
    <w:rsid w:val="00236AD2"/>
    <w:rsid w:val="0024112A"/>
    <w:rsid w:val="0024125E"/>
    <w:rsid w:val="002423CD"/>
    <w:rsid w:val="00244E7D"/>
    <w:rsid w:val="002477F5"/>
    <w:rsid w:val="00250D9B"/>
    <w:rsid w:val="0025289A"/>
    <w:rsid w:val="00253681"/>
    <w:rsid w:val="00253846"/>
    <w:rsid w:val="00253B06"/>
    <w:rsid w:val="002545FC"/>
    <w:rsid w:val="00255D17"/>
    <w:rsid w:val="00257639"/>
    <w:rsid w:val="00262E2D"/>
    <w:rsid w:val="002631C7"/>
    <w:rsid w:val="00264143"/>
    <w:rsid w:val="00264C72"/>
    <w:rsid w:val="00265BBB"/>
    <w:rsid w:val="002677EF"/>
    <w:rsid w:val="00270370"/>
    <w:rsid w:val="002719A2"/>
    <w:rsid w:val="00271DBD"/>
    <w:rsid w:val="00273680"/>
    <w:rsid w:val="00273CD9"/>
    <w:rsid w:val="00274382"/>
    <w:rsid w:val="00277D57"/>
    <w:rsid w:val="00281506"/>
    <w:rsid w:val="00281FF6"/>
    <w:rsid w:val="00283E44"/>
    <w:rsid w:val="00285D60"/>
    <w:rsid w:val="00290E53"/>
    <w:rsid w:val="0029307E"/>
    <w:rsid w:val="00295123"/>
    <w:rsid w:val="00295912"/>
    <w:rsid w:val="00296212"/>
    <w:rsid w:val="0029645D"/>
    <w:rsid w:val="00297D96"/>
    <w:rsid w:val="002A28BF"/>
    <w:rsid w:val="002A7536"/>
    <w:rsid w:val="002B1DAF"/>
    <w:rsid w:val="002B48DE"/>
    <w:rsid w:val="002B5152"/>
    <w:rsid w:val="002B54A5"/>
    <w:rsid w:val="002B5927"/>
    <w:rsid w:val="002B6838"/>
    <w:rsid w:val="002B6E88"/>
    <w:rsid w:val="002C3EFD"/>
    <w:rsid w:val="002D02AA"/>
    <w:rsid w:val="002D0A22"/>
    <w:rsid w:val="002D1CFF"/>
    <w:rsid w:val="002E1626"/>
    <w:rsid w:val="002E2020"/>
    <w:rsid w:val="002E405B"/>
    <w:rsid w:val="002E67D0"/>
    <w:rsid w:val="002E69B0"/>
    <w:rsid w:val="002E6D46"/>
    <w:rsid w:val="002E7672"/>
    <w:rsid w:val="002F0E10"/>
    <w:rsid w:val="002F1D38"/>
    <w:rsid w:val="002F3385"/>
    <w:rsid w:val="002F4010"/>
    <w:rsid w:val="002F55FD"/>
    <w:rsid w:val="002F6960"/>
    <w:rsid w:val="003021EE"/>
    <w:rsid w:val="00302981"/>
    <w:rsid w:val="00303331"/>
    <w:rsid w:val="00303E22"/>
    <w:rsid w:val="00306545"/>
    <w:rsid w:val="00306AB4"/>
    <w:rsid w:val="0030760D"/>
    <w:rsid w:val="00310FF9"/>
    <w:rsid w:val="003123BF"/>
    <w:rsid w:val="0031263E"/>
    <w:rsid w:val="00313B9E"/>
    <w:rsid w:val="0031448B"/>
    <w:rsid w:val="0031687A"/>
    <w:rsid w:val="00316C91"/>
    <w:rsid w:val="0031784F"/>
    <w:rsid w:val="003179A4"/>
    <w:rsid w:val="00317C8A"/>
    <w:rsid w:val="003202F1"/>
    <w:rsid w:val="00321B81"/>
    <w:rsid w:val="0032209F"/>
    <w:rsid w:val="003229FC"/>
    <w:rsid w:val="00323B4F"/>
    <w:rsid w:val="00324B77"/>
    <w:rsid w:val="00325BD9"/>
    <w:rsid w:val="00326B94"/>
    <w:rsid w:val="0032731F"/>
    <w:rsid w:val="0032795C"/>
    <w:rsid w:val="00327C05"/>
    <w:rsid w:val="00327F9A"/>
    <w:rsid w:val="003322EA"/>
    <w:rsid w:val="003324BC"/>
    <w:rsid w:val="003325A1"/>
    <w:rsid w:val="00332C29"/>
    <w:rsid w:val="003341B0"/>
    <w:rsid w:val="00334654"/>
    <w:rsid w:val="00335F43"/>
    <w:rsid w:val="00336E67"/>
    <w:rsid w:val="00341E74"/>
    <w:rsid w:val="003442C1"/>
    <w:rsid w:val="00345592"/>
    <w:rsid w:val="00345646"/>
    <w:rsid w:val="003464AD"/>
    <w:rsid w:val="003471EF"/>
    <w:rsid w:val="00350900"/>
    <w:rsid w:val="00350D8A"/>
    <w:rsid w:val="003515CF"/>
    <w:rsid w:val="00353144"/>
    <w:rsid w:val="003544EE"/>
    <w:rsid w:val="00354711"/>
    <w:rsid w:val="00355FB3"/>
    <w:rsid w:val="00356944"/>
    <w:rsid w:val="00356E29"/>
    <w:rsid w:val="003572D3"/>
    <w:rsid w:val="0036121F"/>
    <w:rsid w:val="00366BB3"/>
    <w:rsid w:val="00366F1C"/>
    <w:rsid w:val="00370C19"/>
    <w:rsid w:val="00370D21"/>
    <w:rsid w:val="003717C8"/>
    <w:rsid w:val="0037201F"/>
    <w:rsid w:val="003758E5"/>
    <w:rsid w:val="00380894"/>
    <w:rsid w:val="00381758"/>
    <w:rsid w:val="00381EE8"/>
    <w:rsid w:val="00382F31"/>
    <w:rsid w:val="00384112"/>
    <w:rsid w:val="00384210"/>
    <w:rsid w:val="00384550"/>
    <w:rsid w:val="003901BD"/>
    <w:rsid w:val="00390233"/>
    <w:rsid w:val="003940BF"/>
    <w:rsid w:val="00395CEF"/>
    <w:rsid w:val="003965F2"/>
    <w:rsid w:val="00397AF8"/>
    <w:rsid w:val="003A2AF6"/>
    <w:rsid w:val="003A4508"/>
    <w:rsid w:val="003A6C37"/>
    <w:rsid w:val="003B01B2"/>
    <w:rsid w:val="003B037F"/>
    <w:rsid w:val="003B0648"/>
    <w:rsid w:val="003B1050"/>
    <w:rsid w:val="003B2AB9"/>
    <w:rsid w:val="003B3953"/>
    <w:rsid w:val="003B4C47"/>
    <w:rsid w:val="003B52CE"/>
    <w:rsid w:val="003B53F6"/>
    <w:rsid w:val="003B63C5"/>
    <w:rsid w:val="003B6A4F"/>
    <w:rsid w:val="003C2095"/>
    <w:rsid w:val="003C3362"/>
    <w:rsid w:val="003C3B34"/>
    <w:rsid w:val="003C4D6A"/>
    <w:rsid w:val="003C5AC9"/>
    <w:rsid w:val="003C5B7A"/>
    <w:rsid w:val="003C7D46"/>
    <w:rsid w:val="003D13B3"/>
    <w:rsid w:val="003D2F97"/>
    <w:rsid w:val="003D50F8"/>
    <w:rsid w:val="003D557E"/>
    <w:rsid w:val="003D5AA5"/>
    <w:rsid w:val="003D623A"/>
    <w:rsid w:val="003D7D47"/>
    <w:rsid w:val="003E309E"/>
    <w:rsid w:val="003E4FA6"/>
    <w:rsid w:val="003E55A0"/>
    <w:rsid w:val="003E67E3"/>
    <w:rsid w:val="003E6EB2"/>
    <w:rsid w:val="003F0B74"/>
    <w:rsid w:val="003F0E66"/>
    <w:rsid w:val="003F1893"/>
    <w:rsid w:val="003F1C36"/>
    <w:rsid w:val="003F2F89"/>
    <w:rsid w:val="003F6319"/>
    <w:rsid w:val="003F732E"/>
    <w:rsid w:val="00400D5E"/>
    <w:rsid w:val="00402008"/>
    <w:rsid w:val="004030B0"/>
    <w:rsid w:val="0040451A"/>
    <w:rsid w:val="00404A45"/>
    <w:rsid w:val="00404DBF"/>
    <w:rsid w:val="0040556F"/>
    <w:rsid w:val="00406601"/>
    <w:rsid w:val="00406DA8"/>
    <w:rsid w:val="004074FC"/>
    <w:rsid w:val="00407FB2"/>
    <w:rsid w:val="00407FFC"/>
    <w:rsid w:val="004112B4"/>
    <w:rsid w:val="004116F4"/>
    <w:rsid w:val="004122ED"/>
    <w:rsid w:val="00413AE8"/>
    <w:rsid w:val="00415C46"/>
    <w:rsid w:val="004166D4"/>
    <w:rsid w:val="00416746"/>
    <w:rsid w:val="00416F7E"/>
    <w:rsid w:val="0041748F"/>
    <w:rsid w:val="00417849"/>
    <w:rsid w:val="00421603"/>
    <w:rsid w:val="004227CB"/>
    <w:rsid w:val="00424EFB"/>
    <w:rsid w:val="00425257"/>
    <w:rsid w:val="00425722"/>
    <w:rsid w:val="004273D6"/>
    <w:rsid w:val="00427616"/>
    <w:rsid w:val="004317C5"/>
    <w:rsid w:val="00431AE1"/>
    <w:rsid w:val="00432216"/>
    <w:rsid w:val="004335CB"/>
    <w:rsid w:val="00435774"/>
    <w:rsid w:val="00435807"/>
    <w:rsid w:val="00440870"/>
    <w:rsid w:val="00441724"/>
    <w:rsid w:val="00443148"/>
    <w:rsid w:val="00444D1B"/>
    <w:rsid w:val="00446C3F"/>
    <w:rsid w:val="0044771B"/>
    <w:rsid w:val="00450749"/>
    <w:rsid w:val="004515B0"/>
    <w:rsid w:val="00451D7E"/>
    <w:rsid w:val="00452D97"/>
    <w:rsid w:val="00453FC3"/>
    <w:rsid w:val="0045731C"/>
    <w:rsid w:val="004635C7"/>
    <w:rsid w:val="00464EE7"/>
    <w:rsid w:val="00464F74"/>
    <w:rsid w:val="00465076"/>
    <w:rsid w:val="00465262"/>
    <w:rsid w:val="0046551D"/>
    <w:rsid w:val="004666B4"/>
    <w:rsid w:val="00467039"/>
    <w:rsid w:val="0046745C"/>
    <w:rsid w:val="0047162C"/>
    <w:rsid w:val="00474DCA"/>
    <w:rsid w:val="00477413"/>
    <w:rsid w:val="00477CE2"/>
    <w:rsid w:val="0048001F"/>
    <w:rsid w:val="004808D5"/>
    <w:rsid w:val="00481334"/>
    <w:rsid w:val="00483550"/>
    <w:rsid w:val="00483652"/>
    <w:rsid w:val="00484860"/>
    <w:rsid w:val="00484C99"/>
    <w:rsid w:val="00485A8D"/>
    <w:rsid w:val="00490621"/>
    <w:rsid w:val="00490854"/>
    <w:rsid w:val="00492932"/>
    <w:rsid w:val="00493401"/>
    <w:rsid w:val="00494E4C"/>
    <w:rsid w:val="00495745"/>
    <w:rsid w:val="00495E08"/>
    <w:rsid w:val="00496EBF"/>
    <w:rsid w:val="004975FC"/>
    <w:rsid w:val="004A0779"/>
    <w:rsid w:val="004A0BC1"/>
    <w:rsid w:val="004A322B"/>
    <w:rsid w:val="004B1DC7"/>
    <w:rsid w:val="004B2BA9"/>
    <w:rsid w:val="004B3830"/>
    <w:rsid w:val="004B4136"/>
    <w:rsid w:val="004B4317"/>
    <w:rsid w:val="004C147B"/>
    <w:rsid w:val="004C2E34"/>
    <w:rsid w:val="004D0EEC"/>
    <w:rsid w:val="004D200F"/>
    <w:rsid w:val="004D2A80"/>
    <w:rsid w:val="004D4A54"/>
    <w:rsid w:val="004D531E"/>
    <w:rsid w:val="004D55D9"/>
    <w:rsid w:val="004D7FE4"/>
    <w:rsid w:val="004E026F"/>
    <w:rsid w:val="004E0D3E"/>
    <w:rsid w:val="004E1BB5"/>
    <w:rsid w:val="004E406C"/>
    <w:rsid w:val="004E473F"/>
    <w:rsid w:val="004E52ED"/>
    <w:rsid w:val="004E68A7"/>
    <w:rsid w:val="004E7F0C"/>
    <w:rsid w:val="004F01AF"/>
    <w:rsid w:val="004F0A3D"/>
    <w:rsid w:val="004F153D"/>
    <w:rsid w:val="004F2C31"/>
    <w:rsid w:val="004F2FC1"/>
    <w:rsid w:val="004F32B6"/>
    <w:rsid w:val="004F791E"/>
    <w:rsid w:val="005002E9"/>
    <w:rsid w:val="00503A47"/>
    <w:rsid w:val="00504A58"/>
    <w:rsid w:val="00507015"/>
    <w:rsid w:val="005071E4"/>
    <w:rsid w:val="00511303"/>
    <w:rsid w:val="005117AB"/>
    <w:rsid w:val="00515465"/>
    <w:rsid w:val="00515ECF"/>
    <w:rsid w:val="005164CA"/>
    <w:rsid w:val="005169F6"/>
    <w:rsid w:val="00517322"/>
    <w:rsid w:val="00520EC6"/>
    <w:rsid w:val="00521203"/>
    <w:rsid w:val="00522793"/>
    <w:rsid w:val="00522AFB"/>
    <w:rsid w:val="00522F42"/>
    <w:rsid w:val="00524674"/>
    <w:rsid w:val="00525759"/>
    <w:rsid w:val="00526127"/>
    <w:rsid w:val="00526E6B"/>
    <w:rsid w:val="005271EF"/>
    <w:rsid w:val="005272D3"/>
    <w:rsid w:val="00527DB9"/>
    <w:rsid w:val="005306BB"/>
    <w:rsid w:val="0053216A"/>
    <w:rsid w:val="00534D98"/>
    <w:rsid w:val="00535DA4"/>
    <w:rsid w:val="00535F23"/>
    <w:rsid w:val="005370E5"/>
    <w:rsid w:val="00541A59"/>
    <w:rsid w:val="00541B52"/>
    <w:rsid w:val="00541BA8"/>
    <w:rsid w:val="005420E4"/>
    <w:rsid w:val="005429D2"/>
    <w:rsid w:val="00543D87"/>
    <w:rsid w:val="0054459E"/>
    <w:rsid w:val="00544D08"/>
    <w:rsid w:val="00545382"/>
    <w:rsid w:val="005458C3"/>
    <w:rsid w:val="00546482"/>
    <w:rsid w:val="00546DE8"/>
    <w:rsid w:val="00546FDC"/>
    <w:rsid w:val="005541AB"/>
    <w:rsid w:val="00556812"/>
    <w:rsid w:val="005577CD"/>
    <w:rsid w:val="005611C4"/>
    <w:rsid w:val="005621B3"/>
    <w:rsid w:val="00563AD2"/>
    <w:rsid w:val="00564BE7"/>
    <w:rsid w:val="0056529D"/>
    <w:rsid w:val="00566335"/>
    <w:rsid w:val="00572C03"/>
    <w:rsid w:val="00573223"/>
    <w:rsid w:val="0057411F"/>
    <w:rsid w:val="00576953"/>
    <w:rsid w:val="00577034"/>
    <w:rsid w:val="0057749A"/>
    <w:rsid w:val="00577B00"/>
    <w:rsid w:val="00580062"/>
    <w:rsid w:val="00580527"/>
    <w:rsid w:val="0058076B"/>
    <w:rsid w:val="00581EB5"/>
    <w:rsid w:val="00583053"/>
    <w:rsid w:val="00583069"/>
    <w:rsid w:val="005833C0"/>
    <w:rsid w:val="005834C2"/>
    <w:rsid w:val="00583BAB"/>
    <w:rsid w:val="00583EF4"/>
    <w:rsid w:val="005848FB"/>
    <w:rsid w:val="00587D9F"/>
    <w:rsid w:val="005917E2"/>
    <w:rsid w:val="00593986"/>
    <w:rsid w:val="00595090"/>
    <w:rsid w:val="00595103"/>
    <w:rsid w:val="005A0A00"/>
    <w:rsid w:val="005A0AC3"/>
    <w:rsid w:val="005A2E24"/>
    <w:rsid w:val="005A2EA8"/>
    <w:rsid w:val="005A346C"/>
    <w:rsid w:val="005A3FFD"/>
    <w:rsid w:val="005A4D06"/>
    <w:rsid w:val="005A72E9"/>
    <w:rsid w:val="005A7D76"/>
    <w:rsid w:val="005B1E7E"/>
    <w:rsid w:val="005B2D28"/>
    <w:rsid w:val="005B2DBA"/>
    <w:rsid w:val="005B444B"/>
    <w:rsid w:val="005B683C"/>
    <w:rsid w:val="005C021E"/>
    <w:rsid w:val="005C311D"/>
    <w:rsid w:val="005C3CAF"/>
    <w:rsid w:val="005C49F9"/>
    <w:rsid w:val="005C52D0"/>
    <w:rsid w:val="005C53B5"/>
    <w:rsid w:val="005C6607"/>
    <w:rsid w:val="005C77F3"/>
    <w:rsid w:val="005C7FB0"/>
    <w:rsid w:val="005D000F"/>
    <w:rsid w:val="005D13EF"/>
    <w:rsid w:val="005D2DB4"/>
    <w:rsid w:val="005D305F"/>
    <w:rsid w:val="005D3AE5"/>
    <w:rsid w:val="005D3AF2"/>
    <w:rsid w:val="005D57A3"/>
    <w:rsid w:val="005D5FA1"/>
    <w:rsid w:val="005D6CFC"/>
    <w:rsid w:val="005D70C6"/>
    <w:rsid w:val="005D7712"/>
    <w:rsid w:val="005E20F7"/>
    <w:rsid w:val="005E2F62"/>
    <w:rsid w:val="005E308F"/>
    <w:rsid w:val="005E3D68"/>
    <w:rsid w:val="005E42DF"/>
    <w:rsid w:val="005E66F5"/>
    <w:rsid w:val="005E7885"/>
    <w:rsid w:val="005E7DFB"/>
    <w:rsid w:val="005F2934"/>
    <w:rsid w:val="005F2A73"/>
    <w:rsid w:val="005F4AF2"/>
    <w:rsid w:val="006001F6"/>
    <w:rsid w:val="00600A31"/>
    <w:rsid w:val="00600A59"/>
    <w:rsid w:val="00601B9F"/>
    <w:rsid w:val="0060202B"/>
    <w:rsid w:val="00602B23"/>
    <w:rsid w:val="0061240C"/>
    <w:rsid w:val="00612433"/>
    <w:rsid w:val="006126AF"/>
    <w:rsid w:val="006141A7"/>
    <w:rsid w:val="00616E4B"/>
    <w:rsid w:val="00616EF7"/>
    <w:rsid w:val="00616F81"/>
    <w:rsid w:val="00616FF4"/>
    <w:rsid w:val="006206B8"/>
    <w:rsid w:val="00620E1A"/>
    <w:rsid w:val="0062115C"/>
    <w:rsid w:val="0062134D"/>
    <w:rsid w:val="0062189D"/>
    <w:rsid w:val="00621D88"/>
    <w:rsid w:val="00622B55"/>
    <w:rsid w:val="0063156D"/>
    <w:rsid w:val="00632609"/>
    <w:rsid w:val="00632C65"/>
    <w:rsid w:val="0063364F"/>
    <w:rsid w:val="00635351"/>
    <w:rsid w:val="00635C39"/>
    <w:rsid w:val="00635C5C"/>
    <w:rsid w:val="00637D5C"/>
    <w:rsid w:val="00641AA9"/>
    <w:rsid w:val="00641EEA"/>
    <w:rsid w:val="00642DCC"/>
    <w:rsid w:val="00643682"/>
    <w:rsid w:val="00644A21"/>
    <w:rsid w:val="00644E31"/>
    <w:rsid w:val="00647FEF"/>
    <w:rsid w:val="00650371"/>
    <w:rsid w:val="00650D85"/>
    <w:rsid w:val="006510BC"/>
    <w:rsid w:val="00651169"/>
    <w:rsid w:val="00651290"/>
    <w:rsid w:val="00651EC7"/>
    <w:rsid w:val="00652088"/>
    <w:rsid w:val="00654722"/>
    <w:rsid w:val="00654923"/>
    <w:rsid w:val="0065515B"/>
    <w:rsid w:val="00656455"/>
    <w:rsid w:val="00656DEF"/>
    <w:rsid w:val="00657A9B"/>
    <w:rsid w:val="0066058A"/>
    <w:rsid w:val="006615E6"/>
    <w:rsid w:val="00662DF0"/>
    <w:rsid w:val="00663B06"/>
    <w:rsid w:val="0066410C"/>
    <w:rsid w:val="00664CBA"/>
    <w:rsid w:val="00666705"/>
    <w:rsid w:val="00670676"/>
    <w:rsid w:val="006711C3"/>
    <w:rsid w:val="00671DFE"/>
    <w:rsid w:val="00672F63"/>
    <w:rsid w:val="00673797"/>
    <w:rsid w:val="00674006"/>
    <w:rsid w:val="00675999"/>
    <w:rsid w:val="00677B40"/>
    <w:rsid w:val="00677EC6"/>
    <w:rsid w:val="0068146C"/>
    <w:rsid w:val="00684E7A"/>
    <w:rsid w:val="0069050A"/>
    <w:rsid w:val="00692FA2"/>
    <w:rsid w:val="00693E79"/>
    <w:rsid w:val="00694AED"/>
    <w:rsid w:val="0069600D"/>
    <w:rsid w:val="00696B1C"/>
    <w:rsid w:val="006A0565"/>
    <w:rsid w:val="006A05BC"/>
    <w:rsid w:val="006A1FC2"/>
    <w:rsid w:val="006A3E03"/>
    <w:rsid w:val="006A4158"/>
    <w:rsid w:val="006A44B2"/>
    <w:rsid w:val="006A5E84"/>
    <w:rsid w:val="006B036B"/>
    <w:rsid w:val="006B18A7"/>
    <w:rsid w:val="006B1976"/>
    <w:rsid w:val="006B292A"/>
    <w:rsid w:val="006B3212"/>
    <w:rsid w:val="006B5164"/>
    <w:rsid w:val="006B69EB"/>
    <w:rsid w:val="006B6B74"/>
    <w:rsid w:val="006B6EEA"/>
    <w:rsid w:val="006B7012"/>
    <w:rsid w:val="006C0748"/>
    <w:rsid w:val="006C0964"/>
    <w:rsid w:val="006C0A98"/>
    <w:rsid w:val="006C20B7"/>
    <w:rsid w:val="006C2A21"/>
    <w:rsid w:val="006C2D14"/>
    <w:rsid w:val="006C366C"/>
    <w:rsid w:val="006C5892"/>
    <w:rsid w:val="006C59DD"/>
    <w:rsid w:val="006C5C48"/>
    <w:rsid w:val="006C75C6"/>
    <w:rsid w:val="006D42BB"/>
    <w:rsid w:val="006D47A3"/>
    <w:rsid w:val="006D4ADE"/>
    <w:rsid w:val="006D4C34"/>
    <w:rsid w:val="006D5CBD"/>
    <w:rsid w:val="006D6550"/>
    <w:rsid w:val="006D76C0"/>
    <w:rsid w:val="006E1FA9"/>
    <w:rsid w:val="006E2714"/>
    <w:rsid w:val="006F00E6"/>
    <w:rsid w:val="006F0871"/>
    <w:rsid w:val="006F14A1"/>
    <w:rsid w:val="006F31A8"/>
    <w:rsid w:val="006F332C"/>
    <w:rsid w:val="006F4B30"/>
    <w:rsid w:val="006F6BC0"/>
    <w:rsid w:val="006F78D7"/>
    <w:rsid w:val="00700ED1"/>
    <w:rsid w:val="00702177"/>
    <w:rsid w:val="007034AA"/>
    <w:rsid w:val="00706640"/>
    <w:rsid w:val="00706C03"/>
    <w:rsid w:val="00710933"/>
    <w:rsid w:val="0071252B"/>
    <w:rsid w:val="00712A16"/>
    <w:rsid w:val="0071372D"/>
    <w:rsid w:val="00714FB3"/>
    <w:rsid w:val="00715E4C"/>
    <w:rsid w:val="00716FAA"/>
    <w:rsid w:val="00722187"/>
    <w:rsid w:val="00724F4D"/>
    <w:rsid w:val="00725451"/>
    <w:rsid w:val="00725B34"/>
    <w:rsid w:val="00725B61"/>
    <w:rsid w:val="00727D46"/>
    <w:rsid w:val="00732877"/>
    <w:rsid w:val="00732D95"/>
    <w:rsid w:val="0073585D"/>
    <w:rsid w:val="00736E37"/>
    <w:rsid w:val="0073739D"/>
    <w:rsid w:val="007377B0"/>
    <w:rsid w:val="007407D1"/>
    <w:rsid w:val="00741470"/>
    <w:rsid w:val="007420EB"/>
    <w:rsid w:val="00742849"/>
    <w:rsid w:val="00743DAE"/>
    <w:rsid w:val="00746BBE"/>
    <w:rsid w:val="00747B03"/>
    <w:rsid w:val="00750BD3"/>
    <w:rsid w:val="00753F62"/>
    <w:rsid w:val="00756F02"/>
    <w:rsid w:val="00763583"/>
    <w:rsid w:val="0076509C"/>
    <w:rsid w:val="00765881"/>
    <w:rsid w:val="00771D4E"/>
    <w:rsid w:val="00772F1A"/>
    <w:rsid w:val="00773756"/>
    <w:rsid w:val="00773E42"/>
    <w:rsid w:val="00775567"/>
    <w:rsid w:val="0077792F"/>
    <w:rsid w:val="0078031A"/>
    <w:rsid w:val="00781662"/>
    <w:rsid w:val="00781A44"/>
    <w:rsid w:val="00781DA8"/>
    <w:rsid w:val="007824AF"/>
    <w:rsid w:val="00783FB7"/>
    <w:rsid w:val="0078470C"/>
    <w:rsid w:val="007848CC"/>
    <w:rsid w:val="00786308"/>
    <w:rsid w:val="007924A9"/>
    <w:rsid w:val="00797444"/>
    <w:rsid w:val="00797C5C"/>
    <w:rsid w:val="00797F7A"/>
    <w:rsid w:val="007A0A61"/>
    <w:rsid w:val="007A0AA5"/>
    <w:rsid w:val="007A0D4E"/>
    <w:rsid w:val="007A20F0"/>
    <w:rsid w:val="007A2308"/>
    <w:rsid w:val="007A41DD"/>
    <w:rsid w:val="007A45A1"/>
    <w:rsid w:val="007A6625"/>
    <w:rsid w:val="007A7423"/>
    <w:rsid w:val="007B06F9"/>
    <w:rsid w:val="007B08BF"/>
    <w:rsid w:val="007B2955"/>
    <w:rsid w:val="007B3E4E"/>
    <w:rsid w:val="007B481E"/>
    <w:rsid w:val="007B4B2A"/>
    <w:rsid w:val="007B5341"/>
    <w:rsid w:val="007B5BE7"/>
    <w:rsid w:val="007C0382"/>
    <w:rsid w:val="007C0D59"/>
    <w:rsid w:val="007C0FA8"/>
    <w:rsid w:val="007C12F0"/>
    <w:rsid w:val="007C56BF"/>
    <w:rsid w:val="007C6479"/>
    <w:rsid w:val="007D0606"/>
    <w:rsid w:val="007D1CBF"/>
    <w:rsid w:val="007D312F"/>
    <w:rsid w:val="007D3FBC"/>
    <w:rsid w:val="007D5734"/>
    <w:rsid w:val="007D5CE0"/>
    <w:rsid w:val="007D6622"/>
    <w:rsid w:val="007D6AD1"/>
    <w:rsid w:val="007D6F0E"/>
    <w:rsid w:val="007D79B0"/>
    <w:rsid w:val="007E103A"/>
    <w:rsid w:val="007E2D95"/>
    <w:rsid w:val="007E306D"/>
    <w:rsid w:val="007E38F2"/>
    <w:rsid w:val="007E42E3"/>
    <w:rsid w:val="007E45DE"/>
    <w:rsid w:val="007E47AC"/>
    <w:rsid w:val="007E5014"/>
    <w:rsid w:val="007E6DAF"/>
    <w:rsid w:val="007E6F46"/>
    <w:rsid w:val="007E7635"/>
    <w:rsid w:val="007E7942"/>
    <w:rsid w:val="007F092B"/>
    <w:rsid w:val="007F3D99"/>
    <w:rsid w:val="007F4B46"/>
    <w:rsid w:val="007F69F9"/>
    <w:rsid w:val="007F74BC"/>
    <w:rsid w:val="00800A0F"/>
    <w:rsid w:val="00802AEC"/>
    <w:rsid w:val="00802D60"/>
    <w:rsid w:val="00804BD2"/>
    <w:rsid w:val="00805C9E"/>
    <w:rsid w:val="00806B26"/>
    <w:rsid w:val="00807472"/>
    <w:rsid w:val="00810327"/>
    <w:rsid w:val="00810871"/>
    <w:rsid w:val="00810B37"/>
    <w:rsid w:val="008122D1"/>
    <w:rsid w:val="00813530"/>
    <w:rsid w:val="00816160"/>
    <w:rsid w:val="00821A15"/>
    <w:rsid w:val="00821E51"/>
    <w:rsid w:val="008226F3"/>
    <w:rsid w:val="00822FAD"/>
    <w:rsid w:val="008240FD"/>
    <w:rsid w:val="00825F50"/>
    <w:rsid w:val="00831066"/>
    <w:rsid w:val="008315B0"/>
    <w:rsid w:val="008350F1"/>
    <w:rsid w:val="0083594A"/>
    <w:rsid w:val="00836DB3"/>
    <w:rsid w:val="0083793F"/>
    <w:rsid w:val="00841061"/>
    <w:rsid w:val="0084145B"/>
    <w:rsid w:val="00841598"/>
    <w:rsid w:val="008422F2"/>
    <w:rsid w:val="008503FD"/>
    <w:rsid w:val="008505AB"/>
    <w:rsid w:val="00850804"/>
    <w:rsid w:val="0085139F"/>
    <w:rsid w:val="00851B3B"/>
    <w:rsid w:val="00851B92"/>
    <w:rsid w:val="0085407D"/>
    <w:rsid w:val="00854098"/>
    <w:rsid w:val="008561A5"/>
    <w:rsid w:val="00856E69"/>
    <w:rsid w:val="0085707F"/>
    <w:rsid w:val="00857F1C"/>
    <w:rsid w:val="00861182"/>
    <w:rsid w:val="00862246"/>
    <w:rsid w:val="00862EC5"/>
    <w:rsid w:val="00863AC1"/>
    <w:rsid w:val="00863AE7"/>
    <w:rsid w:val="00863F50"/>
    <w:rsid w:val="00871A44"/>
    <w:rsid w:val="00872A23"/>
    <w:rsid w:val="00873A6F"/>
    <w:rsid w:val="00875882"/>
    <w:rsid w:val="0088001F"/>
    <w:rsid w:val="008818BC"/>
    <w:rsid w:val="00882CAB"/>
    <w:rsid w:val="00885FC6"/>
    <w:rsid w:val="0088775E"/>
    <w:rsid w:val="008915B0"/>
    <w:rsid w:val="00891942"/>
    <w:rsid w:val="00891DD1"/>
    <w:rsid w:val="00891F51"/>
    <w:rsid w:val="008921E6"/>
    <w:rsid w:val="00893B93"/>
    <w:rsid w:val="00895641"/>
    <w:rsid w:val="00897F13"/>
    <w:rsid w:val="008A0916"/>
    <w:rsid w:val="008A27DA"/>
    <w:rsid w:val="008A28D0"/>
    <w:rsid w:val="008A3344"/>
    <w:rsid w:val="008A3B4A"/>
    <w:rsid w:val="008A4028"/>
    <w:rsid w:val="008A40CB"/>
    <w:rsid w:val="008A628A"/>
    <w:rsid w:val="008B1F77"/>
    <w:rsid w:val="008B32C5"/>
    <w:rsid w:val="008B5652"/>
    <w:rsid w:val="008B56F2"/>
    <w:rsid w:val="008B5B63"/>
    <w:rsid w:val="008B5DC2"/>
    <w:rsid w:val="008B775B"/>
    <w:rsid w:val="008C06C2"/>
    <w:rsid w:val="008C0C60"/>
    <w:rsid w:val="008C1869"/>
    <w:rsid w:val="008C44CA"/>
    <w:rsid w:val="008C5903"/>
    <w:rsid w:val="008C6BC3"/>
    <w:rsid w:val="008D3617"/>
    <w:rsid w:val="008D3B21"/>
    <w:rsid w:val="008D3C15"/>
    <w:rsid w:val="008D59B9"/>
    <w:rsid w:val="008D5DFA"/>
    <w:rsid w:val="008D78BE"/>
    <w:rsid w:val="008D78D3"/>
    <w:rsid w:val="008E0212"/>
    <w:rsid w:val="008E059A"/>
    <w:rsid w:val="008E0638"/>
    <w:rsid w:val="008E258B"/>
    <w:rsid w:val="008E2AE5"/>
    <w:rsid w:val="008E2C56"/>
    <w:rsid w:val="008E62EA"/>
    <w:rsid w:val="008E7309"/>
    <w:rsid w:val="008F03A1"/>
    <w:rsid w:val="008F1E12"/>
    <w:rsid w:val="008F3386"/>
    <w:rsid w:val="008F3705"/>
    <w:rsid w:val="008F66B7"/>
    <w:rsid w:val="008F67DA"/>
    <w:rsid w:val="008F6CA1"/>
    <w:rsid w:val="008F7D3A"/>
    <w:rsid w:val="00900CBD"/>
    <w:rsid w:val="00901584"/>
    <w:rsid w:val="009060B1"/>
    <w:rsid w:val="00906E5B"/>
    <w:rsid w:val="00911936"/>
    <w:rsid w:val="00914DC0"/>
    <w:rsid w:val="009228F4"/>
    <w:rsid w:val="00922F85"/>
    <w:rsid w:val="0092557D"/>
    <w:rsid w:val="009264EC"/>
    <w:rsid w:val="00926D80"/>
    <w:rsid w:val="00927ABB"/>
    <w:rsid w:val="00927C0C"/>
    <w:rsid w:val="009329B0"/>
    <w:rsid w:val="00932B80"/>
    <w:rsid w:val="00933480"/>
    <w:rsid w:val="00933944"/>
    <w:rsid w:val="00933B08"/>
    <w:rsid w:val="00933D0F"/>
    <w:rsid w:val="009344F5"/>
    <w:rsid w:val="00940F52"/>
    <w:rsid w:val="00941568"/>
    <w:rsid w:val="009425BA"/>
    <w:rsid w:val="00945640"/>
    <w:rsid w:val="00946969"/>
    <w:rsid w:val="00950665"/>
    <w:rsid w:val="0095290A"/>
    <w:rsid w:val="009530CF"/>
    <w:rsid w:val="009538CE"/>
    <w:rsid w:val="00953D6C"/>
    <w:rsid w:val="00955057"/>
    <w:rsid w:val="00955BB1"/>
    <w:rsid w:val="00955DD6"/>
    <w:rsid w:val="00960ACF"/>
    <w:rsid w:val="0096279C"/>
    <w:rsid w:val="0096322A"/>
    <w:rsid w:val="00965CD1"/>
    <w:rsid w:val="00967334"/>
    <w:rsid w:val="009701F7"/>
    <w:rsid w:val="009747A0"/>
    <w:rsid w:val="00975F58"/>
    <w:rsid w:val="009771FD"/>
    <w:rsid w:val="00977FFA"/>
    <w:rsid w:val="00981092"/>
    <w:rsid w:val="009816E1"/>
    <w:rsid w:val="00981BB5"/>
    <w:rsid w:val="00983BB7"/>
    <w:rsid w:val="00983F04"/>
    <w:rsid w:val="009858F4"/>
    <w:rsid w:val="0098611A"/>
    <w:rsid w:val="00987367"/>
    <w:rsid w:val="00991D1A"/>
    <w:rsid w:val="009955E4"/>
    <w:rsid w:val="00995E90"/>
    <w:rsid w:val="00996374"/>
    <w:rsid w:val="0099645D"/>
    <w:rsid w:val="009A1064"/>
    <w:rsid w:val="009A5085"/>
    <w:rsid w:val="009A5781"/>
    <w:rsid w:val="009A5AC0"/>
    <w:rsid w:val="009A7812"/>
    <w:rsid w:val="009B071F"/>
    <w:rsid w:val="009B301B"/>
    <w:rsid w:val="009B4973"/>
    <w:rsid w:val="009B5605"/>
    <w:rsid w:val="009B56F3"/>
    <w:rsid w:val="009B7F88"/>
    <w:rsid w:val="009C1516"/>
    <w:rsid w:val="009C2078"/>
    <w:rsid w:val="009C4EFB"/>
    <w:rsid w:val="009C4FAE"/>
    <w:rsid w:val="009C5C14"/>
    <w:rsid w:val="009C685E"/>
    <w:rsid w:val="009C7FDB"/>
    <w:rsid w:val="009D05DD"/>
    <w:rsid w:val="009D078E"/>
    <w:rsid w:val="009D12CE"/>
    <w:rsid w:val="009D1DA7"/>
    <w:rsid w:val="009D252E"/>
    <w:rsid w:val="009D2A41"/>
    <w:rsid w:val="009D2BB9"/>
    <w:rsid w:val="009D35BC"/>
    <w:rsid w:val="009D3A05"/>
    <w:rsid w:val="009D44DC"/>
    <w:rsid w:val="009D5A75"/>
    <w:rsid w:val="009D6AE5"/>
    <w:rsid w:val="009D7F5C"/>
    <w:rsid w:val="009E042C"/>
    <w:rsid w:val="009E11A2"/>
    <w:rsid w:val="009E164C"/>
    <w:rsid w:val="009E1A47"/>
    <w:rsid w:val="009E1DE5"/>
    <w:rsid w:val="009E33E8"/>
    <w:rsid w:val="009E3451"/>
    <w:rsid w:val="009E47D9"/>
    <w:rsid w:val="009F1830"/>
    <w:rsid w:val="009F24CD"/>
    <w:rsid w:val="009F3119"/>
    <w:rsid w:val="009F3A56"/>
    <w:rsid w:val="009F3E65"/>
    <w:rsid w:val="009F46B9"/>
    <w:rsid w:val="009F56A2"/>
    <w:rsid w:val="009F7133"/>
    <w:rsid w:val="00A0258D"/>
    <w:rsid w:val="00A03351"/>
    <w:rsid w:val="00A034CC"/>
    <w:rsid w:val="00A04013"/>
    <w:rsid w:val="00A04196"/>
    <w:rsid w:val="00A04C25"/>
    <w:rsid w:val="00A0519D"/>
    <w:rsid w:val="00A07FD6"/>
    <w:rsid w:val="00A10A15"/>
    <w:rsid w:val="00A114AA"/>
    <w:rsid w:val="00A1216F"/>
    <w:rsid w:val="00A12274"/>
    <w:rsid w:val="00A138AA"/>
    <w:rsid w:val="00A15042"/>
    <w:rsid w:val="00A15BCF"/>
    <w:rsid w:val="00A165D9"/>
    <w:rsid w:val="00A16F47"/>
    <w:rsid w:val="00A17734"/>
    <w:rsid w:val="00A20909"/>
    <w:rsid w:val="00A22921"/>
    <w:rsid w:val="00A256E9"/>
    <w:rsid w:val="00A257F1"/>
    <w:rsid w:val="00A26D2F"/>
    <w:rsid w:val="00A2709B"/>
    <w:rsid w:val="00A27512"/>
    <w:rsid w:val="00A303D3"/>
    <w:rsid w:val="00A337D5"/>
    <w:rsid w:val="00A33A63"/>
    <w:rsid w:val="00A35EFB"/>
    <w:rsid w:val="00A36E55"/>
    <w:rsid w:val="00A41B21"/>
    <w:rsid w:val="00A425F1"/>
    <w:rsid w:val="00A42C3C"/>
    <w:rsid w:val="00A42DF3"/>
    <w:rsid w:val="00A44AD1"/>
    <w:rsid w:val="00A450FE"/>
    <w:rsid w:val="00A45C64"/>
    <w:rsid w:val="00A51B88"/>
    <w:rsid w:val="00A56FE5"/>
    <w:rsid w:val="00A6049F"/>
    <w:rsid w:val="00A606D9"/>
    <w:rsid w:val="00A6287C"/>
    <w:rsid w:val="00A62EDA"/>
    <w:rsid w:val="00A63A02"/>
    <w:rsid w:val="00A663D2"/>
    <w:rsid w:val="00A67C84"/>
    <w:rsid w:val="00A70698"/>
    <w:rsid w:val="00A71F35"/>
    <w:rsid w:val="00A74200"/>
    <w:rsid w:val="00A743DB"/>
    <w:rsid w:val="00A74A39"/>
    <w:rsid w:val="00A756D4"/>
    <w:rsid w:val="00A773CB"/>
    <w:rsid w:val="00A779DF"/>
    <w:rsid w:val="00A825E1"/>
    <w:rsid w:val="00A832B0"/>
    <w:rsid w:val="00A832DE"/>
    <w:rsid w:val="00A84344"/>
    <w:rsid w:val="00A844CB"/>
    <w:rsid w:val="00A8627A"/>
    <w:rsid w:val="00A866FC"/>
    <w:rsid w:val="00A90276"/>
    <w:rsid w:val="00A90DB6"/>
    <w:rsid w:val="00A915DE"/>
    <w:rsid w:val="00A91CC0"/>
    <w:rsid w:val="00A91FF6"/>
    <w:rsid w:val="00A941D8"/>
    <w:rsid w:val="00A95650"/>
    <w:rsid w:val="00A959F2"/>
    <w:rsid w:val="00A96339"/>
    <w:rsid w:val="00AA020E"/>
    <w:rsid w:val="00AA0B7A"/>
    <w:rsid w:val="00AA0EFE"/>
    <w:rsid w:val="00AA2BD2"/>
    <w:rsid w:val="00AA5EEB"/>
    <w:rsid w:val="00AA6602"/>
    <w:rsid w:val="00AB2891"/>
    <w:rsid w:val="00AB445C"/>
    <w:rsid w:val="00AB4C02"/>
    <w:rsid w:val="00AB7529"/>
    <w:rsid w:val="00AC1CF2"/>
    <w:rsid w:val="00AC233A"/>
    <w:rsid w:val="00AC2E5D"/>
    <w:rsid w:val="00AC3548"/>
    <w:rsid w:val="00AC3DFC"/>
    <w:rsid w:val="00AC4C40"/>
    <w:rsid w:val="00AC4DA8"/>
    <w:rsid w:val="00AC4E94"/>
    <w:rsid w:val="00AC69D1"/>
    <w:rsid w:val="00AC7D50"/>
    <w:rsid w:val="00AD0F86"/>
    <w:rsid w:val="00AD1BAF"/>
    <w:rsid w:val="00AD58D1"/>
    <w:rsid w:val="00AD5963"/>
    <w:rsid w:val="00AD66F7"/>
    <w:rsid w:val="00AD6BA3"/>
    <w:rsid w:val="00AE50A9"/>
    <w:rsid w:val="00AE62A6"/>
    <w:rsid w:val="00AF04C2"/>
    <w:rsid w:val="00AF4BBE"/>
    <w:rsid w:val="00AF4C24"/>
    <w:rsid w:val="00AF5204"/>
    <w:rsid w:val="00AF5B4F"/>
    <w:rsid w:val="00AF5F11"/>
    <w:rsid w:val="00AF6A1B"/>
    <w:rsid w:val="00AF7D3F"/>
    <w:rsid w:val="00B00A6D"/>
    <w:rsid w:val="00B01447"/>
    <w:rsid w:val="00B02274"/>
    <w:rsid w:val="00B02E8A"/>
    <w:rsid w:val="00B04719"/>
    <w:rsid w:val="00B070BF"/>
    <w:rsid w:val="00B07249"/>
    <w:rsid w:val="00B1091A"/>
    <w:rsid w:val="00B11005"/>
    <w:rsid w:val="00B15D58"/>
    <w:rsid w:val="00B16682"/>
    <w:rsid w:val="00B17BC8"/>
    <w:rsid w:val="00B219D9"/>
    <w:rsid w:val="00B22057"/>
    <w:rsid w:val="00B23BFF"/>
    <w:rsid w:val="00B257D2"/>
    <w:rsid w:val="00B26192"/>
    <w:rsid w:val="00B264F4"/>
    <w:rsid w:val="00B30A3C"/>
    <w:rsid w:val="00B30A66"/>
    <w:rsid w:val="00B3177E"/>
    <w:rsid w:val="00B3267E"/>
    <w:rsid w:val="00B32D80"/>
    <w:rsid w:val="00B351B2"/>
    <w:rsid w:val="00B3758F"/>
    <w:rsid w:val="00B3779D"/>
    <w:rsid w:val="00B40E44"/>
    <w:rsid w:val="00B42B3D"/>
    <w:rsid w:val="00B42B57"/>
    <w:rsid w:val="00B51C1B"/>
    <w:rsid w:val="00B52439"/>
    <w:rsid w:val="00B54EA1"/>
    <w:rsid w:val="00B5699C"/>
    <w:rsid w:val="00B56F67"/>
    <w:rsid w:val="00B60D40"/>
    <w:rsid w:val="00B62672"/>
    <w:rsid w:val="00B62D81"/>
    <w:rsid w:val="00B6497A"/>
    <w:rsid w:val="00B6513B"/>
    <w:rsid w:val="00B66273"/>
    <w:rsid w:val="00B70CBE"/>
    <w:rsid w:val="00B70F8A"/>
    <w:rsid w:val="00B7145A"/>
    <w:rsid w:val="00B71B44"/>
    <w:rsid w:val="00B72108"/>
    <w:rsid w:val="00B75D7D"/>
    <w:rsid w:val="00B76730"/>
    <w:rsid w:val="00B769D4"/>
    <w:rsid w:val="00B808CD"/>
    <w:rsid w:val="00B83E93"/>
    <w:rsid w:val="00B840A2"/>
    <w:rsid w:val="00B85416"/>
    <w:rsid w:val="00B86311"/>
    <w:rsid w:val="00B91F53"/>
    <w:rsid w:val="00B92296"/>
    <w:rsid w:val="00B92305"/>
    <w:rsid w:val="00B931DF"/>
    <w:rsid w:val="00B93A00"/>
    <w:rsid w:val="00B96AD5"/>
    <w:rsid w:val="00BA0F4E"/>
    <w:rsid w:val="00BA1A2C"/>
    <w:rsid w:val="00BA1B2A"/>
    <w:rsid w:val="00BA1C17"/>
    <w:rsid w:val="00BA3F0A"/>
    <w:rsid w:val="00BA52E2"/>
    <w:rsid w:val="00BA6E5D"/>
    <w:rsid w:val="00BA7B1D"/>
    <w:rsid w:val="00BB09AF"/>
    <w:rsid w:val="00BB7951"/>
    <w:rsid w:val="00BC0BD6"/>
    <w:rsid w:val="00BC1914"/>
    <w:rsid w:val="00BC235A"/>
    <w:rsid w:val="00BC23A7"/>
    <w:rsid w:val="00BC2BE7"/>
    <w:rsid w:val="00BC4599"/>
    <w:rsid w:val="00BC5575"/>
    <w:rsid w:val="00BD0ED9"/>
    <w:rsid w:val="00BD2E6C"/>
    <w:rsid w:val="00BD433C"/>
    <w:rsid w:val="00BD57AF"/>
    <w:rsid w:val="00BE1DC3"/>
    <w:rsid w:val="00BE1E9D"/>
    <w:rsid w:val="00BE4C50"/>
    <w:rsid w:val="00BE4FB0"/>
    <w:rsid w:val="00BE6F47"/>
    <w:rsid w:val="00BE76D1"/>
    <w:rsid w:val="00BF0BBF"/>
    <w:rsid w:val="00BF1D9D"/>
    <w:rsid w:val="00BF1FB2"/>
    <w:rsid w:val="00BF259C"/>
    <w:rsid w:val="00BF25C4"/>
    <w:rsid w:val="00BF4984"/>
    <w:rsid w:val="00BF4AE2"/>
    <w:rsid w:val="00BF5413"/>
    <w:rsid w:val="00BF588D"/>
    <w:rsid w:val="00BF5B57"/>
    <w:rsid w:val="00BF6070"/>
    <w:rsid w:val="00BF6624"/>
    <w:rsid w:val="00BF6795"/>
    <w:rsid w:val="00BF7306"/>
    <w:rsid w:val="00BF7659"/>
    <w:rsid w:val="00C015E3"/>
    <w:rsid w:val="00C01B5E"/>
    <w:rsid w:val="00C02750"/>
    <w:rsid w:val="00C03868"/>
    <w:rsid w:val="00C0389C"/>
    <w:rsid w:val="00C05205"/>
    <w:rsid w:val="00C10FFE"/>
    <w:rsid w:val="00C126CE"/>
    <w:rsid w:val="00C16632"/>
    <w:rsid w:val="00C20548"/>
    <w:rsid w:val="00C21306"/>
    <w:rsid w:val="00C22BF8"/>
    <w:rsid w:val="00C24EB0"/>
    <w:rsid w:val="00C26E19"/>
    <w:rsid w:val="00C276EB"/>
    <w:rsid w:val="00C33AE6"/>
    <w:rsid w:val="00C34EB9"/>
    <w:rsid w:val="00C35D12"/>
    <w:rsid w:val="00C36973"/>
    <w:rsid w:val="00C37549"/>
    <w:rsid w:val="00C3779D"/>
    <w:rsid w:val="00C37841"/>
    <w:rsid w:val="00C4218F"/>
    <w:rsid w:val="00C42522"/>
    <w:rsid w:val="00C42B57"/>
    <w:rsid w:val="00C444B7"/>
    <w:rsid w:val="00C45BA0"/>
    <w:rsid w:val="00C46594"/>
    <w:rsid w:val="00C526D8"/>
    <w:rsid w:val="00C5403E"/>
    <w:rsid w:val="00C55CEB"/>
    <w:rsid w:val="00C56589"/>
    <w:rsid w:val="00C565FA"/>
    <w:rsid w:val="00C57168"/>
    <w:rsid w:val="00C6097E"/>
    <w:rsid w:val="00C60F9B"/>
    <w:rsid w:val="00C61A33"/>
    <w:rsid w:val="00C64C3E"/>
    <w:rsid w:val="00C66CBB"/>
    <w:rsid w:val="00C7206A"/>
    <w:rsid w:val="00C75B20"/>
    <w:rsid w:val="00C77155"/>
    <w:rsid w:val="00C803E7"/>
    <w:rsid w:val="00C826A1"/>
    <w:rsid w:val="00C83A22"/>
    <w:rsid w:val="00C83DDB"/>
    <w:rsid w:val="00C873BC"/>
    <w:rsid w:val="00C87B43"/>
    <w:rsid w:val="00C90869"/>
    <w:rsid w:val="00C908BC"/>
    <w:rsid w:val="00C9792D"/>
    <w:rsid w:val="00CA1599"/>
    <w:rsid w:val="00CA15C5"/>
    <w:rsid w:val="00CA32EE"/>
    <w:rsid w:val="00CA3529"/>
    <w:rsid w:val="00CA4756"/>
    <w:rsid w:val="00CA50C9"/>
    <w:rsid w:val="00CA54D1"/>
    <w:rsid w:val="00CA5D81"/>
    <w:rsid w:val="00CA69AE"/>
    <w:rsid w:val="00CA6D4F"/>
    <w:rsid w:val="00CA7DE1"/>
    <w:rsid w:val="00CB2A15"/>
    <w:rsid w:val="00CB321C"/>
    <w:rsid w:val="00CB3285"/>
    <w:rsid w:val="00CB41B4"/>
    <w:rsid w:val="00CB5193"/>
    <w:rsid w:val="00CB54C0"/>
    <w:rsid w:val="00CB62F1"/>
    <w:rsid w:val="00CB6540"/>
    <w:rsid w:val="00CB65BA"/>
    <w:rsid w:val="00CB68AB"/>
    <w:rsid w:val="00CC01F8"/>
    <w:rsid w:val="00CC040D"/>
    <w:rsid w:val="00CC0788"/>
    <w:rsid w:val="00CC0C88"/>
    <w:rsid w:val="00CC409F"/>
    <w:rsid w:val="00CC55C0"/>
    <w:rsid w:val="00CC78BF"/>
    <w:rsid w:val="00CD0F8D"/>
    <w:rsid w:val="00CD4057"/>
    <w:rsid w:val="00CD5704"/>
    <w:rsid w:val="00CD6C54"/>
    <w:rsid w:val="00CD7707"/>
    <w:rsid w:val="00CE3875"/>
    <w:rsid w:val="00CE43C8"/>
    <w:rsid w:val="00CE4BA7"/>
    <w:rsid w:val="00CE5790"/>
    <w:rsid w:val="00CE6A2C"/>
    <w:rsid w:val="00CF4D1E"/>
    <w:rsid w:val="00CF758C"/>
    <w:rsid w:val="00D001D9"/>
    <w:rsid w:val="00D00757"/>
    <w:rsid w:val="00D01F70"/>
    <w:rsid w:val="00D02404"/>
    <w:rsid w:val="00D038D8"/>
    <w:rsid w:val="00D03A91"/>
    <w:rsid w:val="00D059A4"/>
    <w:rsid w:val="00D06306"/>
    <w:rsid w:val="00D06800"/>
    <w:rsid w:val="00D1324D"/>
    <w:rsid w:val="00D14E8B"/>
    <w:rsid w:val="00D16916"/>
    <w:rsid w:val="00D17A24"/>
    <w:rsid w:val="00D23FC4"/>
    <w:rsid w:val="00D24E92"/>
    <w:rsid w:val="00D2764E"/>
    <w:rsid w:val="00D30C1A"/>
    <w:rsid w:val="00D350D7"/>
    <w:rsid w:val="00D416AF"/>
    <w:rsid w:val="00D42D98"/>
    <w:rsid w:val="00D44507"/>
    <w:rsid w:val="00D45916"/>
    <w:rsid w:val="00D46196"/>
    <w:rsid w:val="00D46708"/>
    <w:rsid w:val="00D50DC3"/>
    <w:rsid w:val="00D5105B"/>
    <w:rsid w:val="00D51D14"/>
    <w:rsid w:val="00D53135"/>
    <w:rsid w:val="00D53F04"/>
    <w:rsid w:val="00D55F8F"/>
    <w:rsid w:val="00D56767"/>
    <w:rsid w:val="00D56BFC"/>
    <w:rsid w:val="00D62EA6"/>
    <w:rsid w:val="00D633E8"/>
    <w:rsid w:val="00D6464E"/>
    <w:rsid w:val="00D64879"/>
    <w:rsid w:val="00D64C2B"/>
    <w:rsid w:val="00D671B1"/>
    <w:rsid w:val="00D72E0D"/>
    <w:rsid w:val="00D73AB6"/>
    <w:rsid w:val="00D74554"/>
    <w:rsid w:val="00D755D6"/>
    <w:rsid w:val="00D75BC3"/>
    <w:rsid w:val="00D77977"/>
    <w:rsid w:val="00D77FE7"/>
    <w:rsid w:val="00D80BE8"/>
    <w:rsid w:val="00D82D8F"/>
    <w:rsid w:val="00D8301B"/>
    <w:rsid w:val="00D84087"/>
    <w:rsid w:val="00D85EBA"/>
    <w:rsid w:val="00D862FD"/>
    <w:rsid w:val="00D87E5B"/>
    <w:rsid w:val="00D9286F"/>
    <w:rsid w:val="00D930CC"/>
    <w:rsid w:val="00D93323"/>
    <w:rsid w:val="00D9702C"/>
    <w:rsid w:val="00D972E3"/>
    <w:rsid w:val="00D975B5"/>
    <w:rsid w:val="00DA1BA4"/>
    <w:rsid w:val="00DA29B1"/>
    <w:rsid w:val="00DA3AD9"/>
    <w:rsid w:val="00DA4FE9"/>
    <w:rsid w:val="00DA5973"/>
    <w:rsid w:val="00DA654B"/>
    <w:rsid w:val="00DA7119"/>
    <w:rsid w:val="00DA7F80"/>
    <w:rsid w:val="00DB0D3A"/>
    <w:rsid w:val="00DB1B55"/>
    <w:rsid w:val="00DB1C58"/>
    <w:rsid w:val="00DB53E7"/>
    <w:rsid w:val="00DC1549"/>
    <w:rsid w:val="00DC2229"/>
    <w:rsid w:val="00DC5CFD"/>
    <w:rsid w:val="00DC6F9F"/>
    <w:rsid w:val="00DD0DC5"/>
    <w:rsid w:val="00DD4095"/>
    <w:rsid w:val="00DD4634"/>
    <w:rsid w:val="00DD4E29"/>
    <w:rsid w:val="00DD79C8"/>
    <w:rsid w:val="00DE057D"/>
    <w:rsid w:val="00DE1449"/>
    <w:rsid w:val="00DE1825"/>
    <w:rsid w:val="00DE37EC"/>
    <w:rsid w:val="00DE6216"/>
    <w:rsid w:val="00DF2C56"/>
    <w:rsid w:val="00DF2E7F"/>
    <w:rsid w:val="00DF2FB3"/>
    <w:rsid w:val="00DF309F"/>
    <w:rsid w:val="00DF343F"/>
    <w:rsid w:val="00DF5628"/>
    <w:rsid w:val="00DF575A"/>
    <w:rsid w:val="00DF6CD8"/>
    <w:rsid w:val="00DF6EAE"/>
    <w:rsid w:val="00DF7852"/>
    <w:rsid w:val="00E00D1D"/>
    <w:rsid w:val="00E03A5D"/>
    <w:rsid w:val="00E05450"/>
    <w:rsid w:val="00E0569D"/>
    <w:rsid w:val="00E06B41"/>
    <w:rsid w:val="00E06B92"/>
    <w:rsid w:val="00E07CBE"/>
    <w:rsid w:val="00E12520"/>
    <w:rsid w:val="00E15304"/>
    <w:rsid w:val="00E165A4"/>
    <w:rsid w:val="00E23176"/>
    <w:rsid w:val="00E245F3"/>
    <w:rsid w:val="00E247ED"/>
    <w:rsid w:val="00E24842"/>
    <w:rsid w:val="00E24B46"/>
    <w:rsid w:val="00E26D2E"/>
    <w:rsid w:val="00E26F58"/>
    <w:rsid w:val="00E27511"/>
    <w:rsid w:val="00E30BEC"/>
    <w:rsid w:val="00E32983"/>
    <w:rsid w:val="00E32D98"/>
    <w:rsid w:val="00E33218"/>
    <w:rsid w:val="00E34F0F"/>
    <w:rsid w:val="00E35905"/>
    <w:rsid w:val="00E36E01"/>
    <w:rsid w:val="00E37E81"/>
    <w:rsid w:val="00E40A13"/>
    <w:rsid w:val="00E40FC2"/>
    <w:rsid w:val="00E41730"/>
    <w:rsid w:val="00E41DEC"/>
    <w:rsid w:val="00E41EA2"/>
    <w:rsid w:val="00E44B0B"/>
    <w:rsid w:val="00E4760D"/>
    <w:rsid w:val="00E508F8"/>
    <w:rsid w:val="00E50C5A"/>
    <w:rsid w:val="00E5186E"/>
    <w:rsid w:val="00E52710"/>
    <w:rsid w:val="00E52B0D"/>
    <w:rsid w:val="00E55E85"/>
    <w:rsid w:val="00E567AF"/>
    <w:rsid w:val="00E630B7"/>
    <w:rsid w:val="00E71FEC"/>
    <w:rsid w:val="00E724BD"/>
    <w:rsid w:val="00E73A0E"/>
    <w:rsid w:val="00E73A82"/>
    <w:rsid w:val="00E74270"/>
    <w:rsid w:val="00E74AB3"/>
    <w:rsid w:val="00E74BEC"/>
    <w:rsid w:val="00E753AA"/>
    <w:rsid w:val="00E75754"/>
    <w:rsid w:val="00E75D2A"/>
    <w:rsid w:val="00E760DB"/>
    <w:rsid w:val="00E765F0"/>
    <w:rsid w:val="00E817C1"/>
    <w:rsid w:val="00E81FD9"/>
    <w:rsid w:val="00E831A8"/>
    <w:rsid w:val="00E83BC0"/>
    <w:rsid w:val="00E849B3"/>
    <w:rsid w:val="00E87217"/>
    <w:rsid w:val="00E87A2E"/>
    <w:rsid w:val="00E9060A"/>
    <w:rsid w:val="00E93F79"/>
    <w:rsid w:val="00E9424A"/>
    <w:rsid w:val="00E956DD"/>
    <w:rsid w:val="00E95FA3"/>
    <w:rsid w:val="00E96D43"/>
    <w:rsid w:val="00E97C4D"/>
    <w:rsid w:val="00E97E10"/>
    <w:rsid w:val="00EA1578"/>
    <w:rsid w:val="00EA189A"/>
    <w:rsid w:val="00EA1BC5"/>
    <w:rsid w:val="00EA201A"/>
    <w:rsid w:val="00EA2BED"/>
    <w:rsid w:val="00EA3ACF"/>
    <w:rsid w:val="00EA466C"/>
    <w:rsid w:val="00EA6B7A"/>
    <w:rsid w:val="00EB20DB"/>
    <w:rsid w:val="00EB2465"/>
    <w:rsid w:val="00EB315E"/>
    <w:rsid w:val="00EB4C69"/>
    <w:rsid w:val="00EB4F8B"/>
    <w:rsid w:val="00EB4FDE"/>
    <w:rsid w:val="00EB57A4"/>
    <w:rsid w:val="00EB664F"/>
    <w:rsid w:val="00EC1F4C"/>
    <w:rsid w:val="00EC20C2"/>
    <w:rsid w:val="00EC3A68"/>
    <w:rsid w:val="00EC42C6"/>
    <w:rsid w:val="00EC6CB0"/>
    <w:rsid w:val="00EC6F6F"/>
    <w:rsid w:val="00ED0E5B"/>
    <w:rsid w:val="00ED1203"/>
    <w:rsid w:val="00ED1DC3"/>
    <w:rsid w:val="00ED229A"/>
    <w:rsid w:val="00ED2A53"/>
    <w:rsid w:val="00ED399F"/>
    <w:rsid w:val="00ED7A0B"/>
    <w:rsid w:val="00EE14A1"/>
    <w:rsid w:val="00EE314E"/>
    <w:rsid w:val="00EE4560"/>
    <w:rsid w:val="00EE581D"/>
    <w:rsid w:val="00EE6797"/>
    <w:rsid w:val="00EE7587"/>
    <w:rsid w:val="00EE7597"/>
    <w:rsid w:val="00EF01EA"/>
    <w:rsid w:val="00EF3081"/>
    <w:rsid w:val="00EF5812"/>
    <w:rsid w:val="00EF667C"/>
    <w:rsid w:val="00F008DC"/>
    <w:rsid w:val="00F009E4"/>
    <w:rsid w:val="00F0450E"/>
    <w:rsid w:val="00F0538A"/>
    <w:rsid w:val="00F10AC9"/>
    <w:rsid w:val="00F12054"/>
    <w:rsid w:val="00F144C1"/>
    <w:rsid w:val="00F1598F"/>
    <w:rsid w:val="00F21D16"/>
    <w:rsid w:val="00F22039"/>
    <w:rsid w:val="00F22357"/>
    <w:rsid w:val="00F2371E"/>
    <w:rsid w:val="00F239E1"/>
    <w:rsid w:val="00F23A8B"/>
    <w:rsid w:val="00F24512"/>
    <w:rsid w:val="00F248C8"/>
    <w:rsid w:val="00F2633F"/>
    <w:rsid w:val="00F271D8"/>
    <w:rsid w:val="00F31638"/>
    <w:rsid w:val="00F31E7C"/>
    <w:rsid w:val="00F326E6"/>
    <w:rsid w:val="00F3377C"/>
    <w:rsid w:val="00F342F6"/>
    <w:rsid w:val="00F346AF"/>
    <w:rsid w:val="00F351F4"/>
    <w:rsid w:val="00F35987"/>
    <w:rsid w:val="00F35E91"/>
    <w:rsid w:val="00F371EB"/>
    <w:rsid w:val="00F37539"/>
    <w:rsid w:val="00F4119F"/>
    <w:rsid w:val="00F42FA1"/>
    <w:rsid w:val="00F433CB"/>
    <w:rsid w:val="00F45408"/>
    <w:rsid w:val="00F47A3C"/>
    <w:rsid w:val="00F52FBE"/>
    <w:rsid w:val="00F54A46"/>
    <w:rsid w:val="00F55F7E"/>
    <w:rsid w:val="00F60B8D"/>
    <w:rsid w:val="00F6176A"/>
    <w:rsid w:val="00F62868"/>
    <w:rsid w:val="00F65346"/>
    <w:rsid w:val="00F6591B"/>
    <w:rsid w:val="00F65B19"/>
    <w:rsid w:val="00F66486"/>
    <w:rsid w:val="00F7139B"/>
    <w:rsid w:val="00F715D9"/>
    <w:rsid w:val="00F72CFA"/>
    <w:rsid w:val="00F73D30"/>
    <w:rsid w:val="00F75B41"/>
    <w:rsid w:val="00F775A6"/>
    <w:rsid w:val="00F77CC5"/>
    <w:rsid w:val="00F80A28"/>
    <w:rsid w:val="00F81102"/>
    <w:rsid w:val="00F81817"/>
    <w:rsid w:val="00F83CE5"/>
    <w:rsid w:val="00F84133"/>
    <w:rsid w:val="00F84E35"/>
    <w:rsid w:val="00F85032"/>
    <w:rsid w:val="00F8527C"/>
    <w:rsid w:val="00F8596D"/>
    <w:rsid w:val="00F86D8B"/>
    <w:rsid w:val="00F9179E"/>
    <w:rsid w:val="00FA13A0"/>
    <w:rsid w:val="00FA2F65"/>
    <w:rsid w:val="00FA328C"/>
    <w:rsid w:val="00FA72B6"/>
    <w:rsid w:val="00FB1D76"/>
    <w:rsid w:val="00FB1FAA"/>
    <w:rsid w:val="00FB21B9"/>
    <w:rsid w:val="00FB6E31"/>
    <w:rsid w:val="00FB7822"/>
    <w:rsid w:val="00FC0B95"/>
    <w:rsid w:val="00FC1CBE"/>
    <w:rsid w:val="00FC1E6E"/>
    <w:rsid w:val="00FC3486"/>
    <w:rsid w:val="00FC3E63"/>
    <w:rsid w:val="00FC40E6"/>
    <w:rsid w:val="00FC45D8"/>
    <w:rsid w:val="00FC4E9C"/>
    <w:rsid w:val="00FD0ACE"/>
    <w:rsid w:val="00FD1C58"/>
    <w:rsid w:val="00FD25E8"/>
    <w:rsid w:val="00FD3B5C"/>
    <w:rsid w:val="00FE01FC"/>
    <w:rsid w:val="00FE0C46"/>
    <w:rsid w:val="00FE1927"/>
    <w:rsid w:val="00FF20B9"/>
    <w:rsid w:val="00FF339C"/>
    <w:rsid w:val="00FF5B16"/>
    <w:rsid w:val="00FF6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6308"/>
    <w:pPr>
      <w:spacing w:before="100" w:beforeAutospacing="1" w:after="90" w:line="630" w:lineRule="atLeast"/>
      <w:outlineLvl w:val="0"/>
    </w:pPr>
    <w:rPr>
      <w:rFonts w:ascii="Times New Roman" w:eastAsia="Times New Roman" w:hAnsi="Times New Roman" w:cs="Times New Roman"/>
      <w:color w:val="333333"/>
      <w:kern w:val="36"/>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basedOn w:val="Normal"/>
    <w:link w:val="ListParagraphChar"/>
    <w:uiPriority w:val="34"/>
    <w:qFormat/>
    <w:rsid w:val="0057411F"/>
    <w:pPr>
      <w:ind w:left="720"/>
      <w:contextualSpacing/>
    </w:pPr>
  </w:style>
  <w:style w:type="paragraph" w:styleId="BalloonText">
    <w:name w:val="Balloon Text"/>
    <w:basedOn w:val="Normal"/>
    <w:link w:val="BalloonTextChar"/>
    <w:uiPriority w:val="99"/>
    <w:semiHidden/>
    <w:unhideWhenUsed/>
    <w:rsid w:val="006C5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892"/>
    <w:rPr>
      <w:rFonts w:ascii="Segoe UI" w:hAnsi="Segoe UI" w:cs="Segoe UI"/>
      <w:sz w:val="18"/>
      <w:szCs w:val="18"/>
    </w:rPr>
  </w:style>
  <w:style w:type="paragraph" w:styleId="Header">
    <w:name w:val="header"/>
    <w:basedOn w:val="Normal"/>
    <w:link w:val="HeaderChar"/>
    <w:uiPriority w:val="99"/>
    <w:unhideWhenUsed/>
    <w:rsid w:val="000D0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AEE"/>
  </w:style>
  <w:style w:type="paragraph" w:styleId="Footer">
    <w:name w:val="footer"/>
    <w:basedOn w:val="Normal"/>
    <w:link w:val="FooterChar"/>
    <w:uiPriority w:val="99"/>
    <w:unhideWhenUsed/>
    <w:rsid w:val="000D0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AEE"/>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qFormat/>
    <w:locked/>
    <w:rsid w:val="00425257"/>
  </w:style>
  <w:style w:type="paragraph" w:styleId="NoSpacing">
    <w:name w:val="No Spacing"/>
    <w:link w:val="NoSpacingChar"/>
    <w:uiPriority w:val="1"/>
    <w:qFormat/>
    <w:rsid w:val="00621D88"/>
    <w:pPr>
      <w:spacing w:after="0" w:line="240" w:lineRule="auto"/>
    </w:pPr>
  </w:style>
  <w:style w:type="paragraph" w:styleId="FootnoteText">
    <w:name w:val="footnote text"/>
    <w:basedOn w:val="Normal"/>
    <w:link w:val="FootnoteTextChar"/>
    <w:uiPriority w:val="99"/>
    <w:semiHidden/>
    <w:rsid w:val="00BB7951"/>
    <w:pPr>
      <w:spacing w:after="0" w:line="240" w:lineRule="auto"/>
      <w:ind w:left="835"/>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B795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BB7951"/>
    <w:rPr>
      <w:vertAlign w:val="superscript"/>
    </w:rPr>
  </w:style>
  <w:style w:type="character" w:styleId="CommentReference">
    <w:name w:val="annotation reference"/>
    <w:basedOn w:val="DefaultParagraphFont"/>
    <w:uiPriority w:val="99"/>
    <w:semiHidden/>
    <w:unhideWhenUsed/>
    <w:rsid w:val="001D40FE"/>
    <w:rPr>
      <w:sz w:val="16"/>
      <w:szCs w:val="16"/>
    </w:rPr>
  </w:style>
  <w:style w:type="paragraph" w:styleId="CommentText">
    <w:name w:val="annotation text"/>
    <w:basedOn w:val="Normal"/>
    <w:link w:val="CommentTextChar"/>
    <w:uiPriority w:val="99"/>
    <w:semiHidden/>
    <w:unhideWhenUsed/>
    <w:rsid w:val="001D40FE"/>
    <w:pPr>
      <w:spacing w:line="240" w:lineRule="auto"/>
    </w:pPr>
    <w:rPr>
      <w:sz w:val="20"/>
      <w:szCs w:val="20"/>
    </w:rPr>
  </w:style>
  <w:style w:type="character" w:customStyle="1" w:styleId="CommentTextChar">
    <w:name w:val="Comment Text Char"/>
    <w:basedOn w:val="DefaultParagraphFont"/>
    <w:link w:val="CommentText"/>
    <w:uiPriority w:val="99"/>
    <w:semiHidden/>
    <w:rsid w:val="001D40FE"/>
    <w:rPr>
      <w:sz w:val="20"/>
      <w:szCs w:val="20"/>
    </w:rPr>
  </w:style>
  <w:style w:type="paragraph" w:styleId="CommentSubject">
    <w:name w:val="annotation subject"/>
    <w:basedOn w:val="CommentText"/>
    <w:next w:val="CommentText"/>
    <w:link w:val="CommentSubjectChar"/>
    <w:uiPriority w:val="99"/>
    <w:semiHidden/>
    <w:unhideWhenUsed/>
    <w:rsid w:val="001D40FE"/>
    <w:rPr>
      <w:b/>
      <w:bCs/>
    </w:rPr>
  </w:style>
  <w:style w:type="character" w:customStyle="1" w:styleId="CommentSubjectChar">
    <w:name w:val="Comment Subject Char"/>
    <w:basedOn w:val="CommentTextChar"/>
    <w:link w:val="CommentSubject"/>
    <w:uiPriority w:val="99"/>
    <w:semiHidden/>
    <w:rsid w:val="001D40FE"/>
    <w:rPr>
      <w:b/>
      <w:bCs/>
      <w:sz w:val="20"/>
      <w:szCs w:val="20"/>
    </w:rPr>
  </w:style>
  <w:style w:type="paragraph" w:customStyle="1" w:styleId="Default">
    <w:name w:val="Default"/>
    <w:rsid w:val="001C052F"/>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73585D"/>
  </w:style>
  <w:style w:type="paragraph" w:styleId="NormalWeb">
    <w:name w:val="Normal (Web)"/>
    <w:basedOn w:val="Normal"/>
    <w:uiPriority w:val="99"/>
    <w:semiHidden/>
    <w:unhideWhenUsed/>
    <w:rsid w:val="00A91FF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6279C"/>
    <w:rPr>
      <w:color w:val="0563C1" w:themeColor="hyperlink"/>
      <w:u w:val="single"/>
    </w:rPr>
  </w:style>
  <w:style w:type="character" w:customStyle="1" w:styleId="e24kjd">
    <w:name w:val="e24kjd"/>
    <w:basedOn w:val="DefaultParagraphFont"/>
    <w:rsid w:val="00511303"/>
  </w:style>
  <w:style w:type="character" w:customStyle="1" w:styleId="st1">
    <w:name w:val="st1"/>
    <w:basedOn w:val="DefaultParagraphFont"/>
    <w:rsid w:val="00F75B41"/>
  </w:style>
  <w:style w:type="character" w:customStyle="1" w:styleId="Heading1Char">
    <w:name w:val="Heading 1 Char"/>
    <w:basedOn w:val="DefaultParagraphFont"/>
    <w:link w:val="Heading1"/>
    <w:uiPriority w:val="9"/>
    <w:rsid w:val="00786308"/>
    <w:rPr>
      <w:rFonts w:ascii="Times New Roman" w:eastAsia="Times New Roman" w:hAnsi="Times New Roman" w:cs="Times New Roman"/>
      <w:color w:val="333333"/>
      <w:kern w:val="36"/>
      <w:sz w:val="54"/>
      <w:szCs w:val="54"/>
      <w:lang w:eastAsia="en-GB"/>
    </w:rPr>
  </w:style>
  <w:style w:type="paragraph" w:customStyle="1" w:styleId="publication-date">
    <w:name w:val="publication-date"/>
    <w:basedOn w:val="Normal"/>
    <w:rsid w:val="00786308"/>
    <w:pPr>
      <w:spacing w:after="360" w:line="240" w:lineRule="auto"/>
    </w:pPr>
    <w:rPr>
      <w:rFonts w:ascii="Times New Roman" w:eastAsia="Times New Roman" w:hAnsi="Times New Roman" w:cs="Times New Roman"/>
      <w:color w:val="333333"/>
      <w:sz w:val="24"/>
      <w:szCs w:val="24"/>
      <w:lang w:eastAsia="en-GB"/>
    </w:rPr>
  </w:style>
  <w:style w:type="character" w:customStyle="1" w:styleId="date-display-single2">
    <w:name w:val="date-display-single2"/>
    <w:basedOn w:val="DefaultParagraphFont"/>
    <w:rsid w:val="00786308"/>
  </w:style>
  <w:style w:type="character" w:customStyle="1" w:styleId="correctChar">
    <w:name w:val="correct Char"/>
    <w:basedOn w:val="DefaultParagraphFont"/>
    <w:link w:val="correct"/>
    <w:locked/>
    <w:rsid w:val="008240FD"/>
    <w:rPr>
      <w:b/>
    </w:rPr>
  </w:style>
  <w:style w:type="paragraph" w:customStyle="1" w:styleId="correct">
    <w:name w:val="correct"/>
    <w:basedOn w:val="ListParagraph"/>
    <w:link w:val="correctChar"/>
    <w:qFormat/>
    <w:rsid w:val="008240FD"/>
    <w:pPr>
      <w:spacing w:after="0" w:line="240" w:lineRule="auto"/>
      <w:ind w:left="175"/>
    </w:pPr>
    <w:rPr>
      <w:b/>
    </w:rPr>
  </w:style>
  <w:style w:type="character" w:customStyle="1" w:styleId="field-content">
    <w:name w:val="field-content"/>
    <w:basedOn w:val="DefaultParagraphFont"/>
    <w:rsid w:val="0024112A"/>
  </w:style>
  <w:style w:type="table" w:styleId="PlainTable4">
    <w:name w:val="Plain Table 4"/>
    <w:basedOn w:val="TableNormal"/>
    <w:uiPriority w:val="44"/>
    <w:rsid w:val="00C02750"/>
    <w:pPr>
      <w:spacing w:after="0" w:line="240" w:lineRule="auto"/>
    </w:pPr>
    <w:tblPr>
      <w:tblStyleRowBandSize w:val="1"/>
      <w:tblStyleColBandSize w:val="1"/>
    </w:tblPr>
    <w:tcPr>
      <w:shd w:val="clear" w:color="auto" w:fill="5B9BD5" w:themeFill="accent1"/>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S-P07-Bodynumbered">
    <w:name w:val="AS-P07-Body numbered"/>
    <w:qFormat/>
    <w:rsid w:val="00BD57AF"/>
    <w:pPr>
      <w:numPr>
        <w:numId w:val="5"/>
      </w:numPr>
      <w:tabs>
        <w:tab w:val="left" w:pos="227"/>
        <w:tab w:val="left" w:pos="340"/>
        <w:tab w:val="left" w:pos="454"/>
      </w:tabs>
      <w:suppressAutoHyphens/>
      <w:spacing w:after="240" w:line="240" w:lineRule="auto"/>
    </w:pPr>
    <w:rPr>
      <w:rFonts w:ascii="Arial" w:eastAsiaTheme="minorEastAsia" w:hAnsi="Arial" w:cs="Times New Roman"/>
      <w:color w:val="000000"/>
      <w:kern w:val="16"/>
      <w:sz w:val="24"/>
      <w:szCs w:val="20"/>
      <w:lang w:eastAsia="en-GB"/>
    </w:rPr>
  </w:style>
  <w:style w:type="paragraph" w:styleId="Revision">
    <w:name w:val="Revision"/>
    <w:hidden/>
    <w:uiPriority w:val="99"/>
    <w:semiHidden/>
    <w:rsid w:val="007428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73094">
      <w:bodyDiv w:val="1"/>
      <w:marLeft w:val="0"/>
      <w:marRight w:val="0"/>
      <w:marTop w:val="0"/>
      <w:marBottom w:val="0"/>
      <w:divBdr>
        <w:top w:val="none" w:sz="0" w:space="0" w:color="auto"/>
        <w:left w:val="none" w:sz="0" w:space="0" w:color="auto"/>
        <w:bottom w:val="none" w:sz="0" w:space="0" w:color="auto"/>
        <w:right w:val="none" w:sz="0" w:space="0" w:color="auto"/>
      </w:divBdr>
    </w:div>
    <w:div w:id="159124230">
      <w:bodyDiv w:val="1"/>
      <w:marLeft w:val="0"/>
      <w:marRight w:val="0"/>
      <w:marTop w:val="0"/>
      <w:marBottom w:val="0"/>
      <w:divBdr>
        <w:top w:val="none" w:sz="0" w:space="0" w:color="auto"/>
        <w:left w:val="none" w:sz="0" w:space="0" w:color="auto"/>
        <w:bottom w:val="none" w:sz="0" w:space="0" w:color="auto"/>
        <w:right w:val="none" w:sz="0" w:space="0" w:color="auto"/>
      </w:divBdr>
      <w:divsChild>
        <w:div w:id="1261530437">
          <w:marLeft w:val="0"/>
          <w:marRight w:val="0"/>
          <w:marTop w:val="0"/>
          <w:marBottom w:val="0"/>
          <w:divBdr>
            <w:top w:val="none" w:sz="0" w:space="0" w:color="auto"/>
            <w:left w:val="none" w:sz="0" w:space="0" w:color="auto"/>
            <w:bottom w:val="none" w:sz="0" w:space="0" w:color="auto"/>
            <w:right w:val="none" w:sz="0" w:space="0" w:color="auto"/>
          </w:divBdr>
          <w:divsChild>
            <w:div w:id="313994855">
              <w:marLeft w:val="0"/>
              <w:marRight w:val="0"/>
              <w:marTop w:val="0"/>
              <w:marBottom w:val="150"/>
              <w:divBdr>
                <w:top w:val="none" w:sz="0" w:space="0" w:color="auto"/>
                <w:left w:val="none" w:sz="0" w:space="0" w:color="auto"/>
                <w:bottom w:val="none" w:sz="0" w:space="0" w:color="auto"/>
                <w:right w:val="none" w:sz="0" w:space="0" w:color="auto"/>
              </w:divBdr>
              <w:divsChild>
                <w:div w:id="1707943125">
                  <w:marLeft w:val="0"/>
                  <w:marRight w:val="0"/>
                  <w:marTop w:val="0"/>
                  <w:marBottom w:val="0"/>
                  <w:divBdr>
                    <w:top w:val="none" w:sz="0" w:space="0" w:color="auto"/>
                    <w:left w:val="none" w:sz="0" w:space="0" w:color="auto"/>
                    <w:bottom w:val="none" w:sz="0" w:space="0" w:color="auto"/>
                    <w:right w:val="none" w:sz="0" w:space="0" w:color="auto"/>
                  </w:divBdr>
                  <w:divsChild>
                    <w:div w:id="909733962">
                      <w:marLeft w:val="0"/>
                      <w:marRight w:val="0"/>
                      <w:marTop w:val="0"/>
                      <w:marBottom w:val="150"/>
                      <w:divBdr>
                        <w:top w:val="none" w:sz="0" w:space="0" w:color="auto"/>
                        <w:left w:val="none" w:sz="0" w:space="0" w:color="auto"/>
                        <w:bottom w:val="none" w:sz="0" w:space="0" w:color="auto"/>
                        <w:right w:val="none" w:sz="0" w:space="0" w:color="auto"/>
                      </w:divBdr>
                      <w:divsChild>
                        <w:div w:id="1737363982">
                          <w:marLeft w:val="0"/>
                          <w:marRight w:val="0"/>
                          <w:marTop w:val="0"/>
                          <w:marBottom w:val="0"/>
                          <w:divBdr>
                            <w:top w:val="none" w:sz="0" w:space="0" w:color="auto"/>
                            <w:left w:val="none" w:sz="0" w:space="0" w:color="auto"/>
                            <w:bottom w:val="none" w:sz="0" w:space="0" w:color="auto"/>
                            <w:right w:val="none" w:sz="0" w:space="0" w:color="auto"/>
                          </w:divBdr>
                          <w:divsChild>
                            <w:div w:id="1539975684">
                              <w:marLeft w:val="0"/>
                              <w:marRight w:val="0"/>
                              <w:marTop w:val="0"/>
                              <w:marBottom w:val="0"/>
                              <w:divBdr>
                                <w:top w:val="none" w:sz="0" w:space="0" w:color="auto"/>
                                <w:left w:val="none" w:sz="0" w:space="0" w:color="auto"/>
                                <w:bottom w:val="none" w:sz="0" w:space="0" w:color="auto"/>
                                <w:right w:val="none" w:sz="0" w:space="0" w:color="auto"/>
                              </w:divBdr>
                              <w:divsChild>
                                <w:div w:id="956792786">
                                  <w:marLeft w:val="0"/>
                                  <w:marRight w:val="0"/>
                                  <w:marTop w:val="0"/>
                                  <w:marBottom w:val="2"/>
                                  <w:divBdr>
                                    <w:top w:val="none" w:sz="0" w:space="0" w:color="auto"/>
                                    <w:left w:val="none" w:sz="0" w:space="0" w:color="auto"/>
                                    <w:bottom w:val="none" w:sz="0" w:space="0" w:color="auto"/>
                                    <w:right w:val="none" w:sz="0" w:space="0" w:color="auto"/>
                                  </w:divBdr>
                                  <w:divsChild>
                                    <w:div w:id="1974677112">
                                      <w:marLeft w:val="0"/>
                                      <w:marRight w:val="0"/>
                                      <w:marTop w:val="0"/>
                                      <w:marBottom w:val="0"/>
                                      <w:divBdr>
                                        <w:top w:val="none" w:sz="0" w:space="0" w:color="auto"/>
                                        <w:left w:val="none" w:sz="0" w:space="0" w:color="auto"/>
                                        <w:bottom w:val="none" w:sz="0" w:space="0" w:color="auto"/>
                                        <w:right w:val="none" w:sz="0" w:space="0" w:color="auto"/>
                                      </w:divBdr>
                                      <w:divsChild>
                                        <w:div w:id="61197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554117">
      <w:bodyDiv w:val="1"/>
      <w:marLeft w:val="0"/>
      <w:marRight w:val="0"/>
      <w:marTop w:val="0"/>
      <w:marBottom w:val="0"/>
      <w:divBdr>
        <w:top w:val="none" w:sz="0" w:space="0" w:color="auto"/>
        <w:left w:val="none" w:sz="0" w:space="0" w:color="auto"/>
        <w:bottom w:val="none" w:sz="0" w:space="0" w:color="auto"/>
        <w:right w:val="none" w:sz="0" w:space="0" w:color="auto"/>
      </w:divBdr>
    </w:div>
    <w:div w:id="230429307">
      <w:bodyDiv w:val="1"/>
      <w:marLeft w:val="0"/>
      <w:marRight w:val="0"/>
      <w:marTop w:val="0"/>
      <w:marBottom w:val="0"/>
      <w:divBdr>
        <w:top w:val="none" w:sz="0" w:space="0" w:color="auto"/>
        <w:left w:val="none" w:sz="0" w:space="0" w:color="auto"/>
        <w:bottom w:val="none" w:sz="0" w:space="0" w:color="auto"/>
        <w:right w:val="none" w:sz="0" w:space="0" w:color="auto"/>
      </w:divBdr>
    </w:div>
    <w:div w:id="234166500">
      <w:bodyDiv w:val="1"/>
      <w:marLeft w:val="0"/>
      <w:marRight w:val="0"/>
      <w:marTop w:val="0"/>
      <w:marBottom w:val="0"/>
      <w:divBdr>
        <w:top w:val="none" w:sz="0" w:space="0" w:color="auto"/>
        <w:left w:val="none" w:sz="0" w:space="0" w:color="auto"/>
        <w:bottom w:val="none" w:sz="0" w:space="0" w:color="auto"/>
        <w:right w:val="none" w:sz="0" w:space="0" w:color="auto"/>
      </w:divBdr>
    </w:div>
    <w:div w:id="270013517">
      <w:bodyDiv w:val="1"/>
      <w:marLeft w:val="0"/>
      <w:marRight w:val="0"/>
      <w:marTop w:val="0"/>
      <w:marBottom w:val="0"/>
      <w:divBdr>
        <w:top w:val="none" w:sz="0" w:space="0" w:color="auto"/>
        <w:left w:val="none" w:sz="0" w:space="0" w:color="auto"/>
        <w:bottom w:val="none" w:sz="0" w:space="0" w:color="auto"/>
        <w:right w:val="none" w:sz="0" w:space="0" w:color="auto"/>
      </w:divBdr>
    </w:div>
    <w:div w:id="309603416">
      <w:bodyDiv w:val="1"/>
      <w:marLeft w:val="0"/>
      <w:marRight w:val="0"/>
      <w:marTop w:val="0"/>
      <w:marBottom w:val="0"/>
      <w:divBdr>
        <w:top w:val="none" w:sz="0" w:space="0" w:color="auto"/>
        <w:left w:val="none" w:sz="0" w:space="0" w:color="auto"/>
        <w:bottom w:val="none" w:sz="0" w:space="0" w:color="auto"/>
        <w:right w:val="none" w:sz="0" w:space="0" w:color="auto"/>
      </w:divBdr>
    </w:div>
    <w:div w:id="340669777">
      <w:bodyDiv w:val="1"/>
      <w:marLeft w:val="0"/>
      <w:marRight w:val="0"/>
      <w:marTop w:val="0"/>
      <w:marBottom w:val="0"/>
      <w:divBdr>
        <w:top w:val="none" w:sz="0" w:space="0" w:color="auto"/>
        <w:left w:val="none" w:sz="0" w:space="0" w:color="auto"/>
        <w:bottom w:val="none" w:sz="0" w:space="0" w:color="auto"/>
        <w:right w:val="none" w:sz="0" w:space="0" w:color="auto"/>
      </w:divBdr>
    </w:div>
    <w:div w:id="373581688">
      <w:bodyDiv w:val="1"/>
      <w:marLeft w:val="0"/>
      <w:marRight w:val="0"/>
      <w:marTop w:val="0"/>
      <w:marBottom w:val="0"/>
      <w:divBdr>
        <w:top w:val="none" w:sz="0" w:space="0" w:color="auto"/>
        <w:left w:val="none" w:sz="0" w:space="0" w:color="auto"/>
        <w:bottom w:val="none" w:sz="0" w:space="0" w:color="auto"/>
        <w:right w:val="none" w:sz="0" w:space="0" w:color="auto"/>
      </w:divBdr>
    </w:div>
    <w:div w:id="462234529">
      <w:bodyDiv w:val="1"/>
      <w:marLeft w:val="0"/>
      <w:marRight w:val="0"/>
      <w:marTop w:val="0"/>
      <w:marBottom w:val="0"/>
      <w:divBdr>
        <w:top w:val="none" w:sz="0" w:space="0" w:color="auto"/>
        <w:left w:val="none" w:sz="0" w:space="0" w:color="auto"/>
        <w:bottom w:val="none" w:sz="0" w:space="0" w:color="auto"/>
        <w:right w:val="none" w:sz="0" w:space="0" w:color="auto"/>
      </w:divBdr>
    </w:div>
    <w:div w:id="605120065">
      <w:bodyDiv w:val="1"/>
      <w:marLeft w:val="0"/>
      <w:marRight w:val="0"/>
      <w:marTop w:val="0"/>
      <w:marBottom w:val="0"/>
      <w:divBdr>
        <w:top w:val="none" w:sz="0" w:space="0" w:color="auto"/>
        <w:left w:val="none" w:sz="0" w:space="0" w:color="auto"/>
        <w:bottom w:val="none" w:sz="0" w:space="0" w:color="auto"/>
        <w:right w:val="none" w:sz="0" w:space="0" w:color="auto"/>
      </w:divBdr>
    </w:div>
    <w:div w:id="671295162">
      <w:bodyDiv w:val="1"/>
      <w:marLeft w:val="0"/>
      <w:marRight w:val="0"/>
      <w:marTop w:val="0"/>
      <w:marBottom w:val="0"/>
      <w:divBdr>
        <w:top w:val="none" w:sz="0" w:space="0" w:color="auto"/>
        <w:left w:val="none" w:sz="0" w:space="0" w:color="auto"/>
        <w:bottom w:val="none" w:sz="0" w:space="0" w:color="auto"/>
        <w:right w:val="none" w:sz="0" w:space="0" w:color="auto"/>
      </w:divBdr>
    </w:div>
    <w:div w:id="840198189">
      <w:bodyDiv w:val="1"/>
      <w:marLeft w:val="0"/>
      <w:marRight w:val="0"/>
      <w:marTop w:val="0"/>
      <w:marBottom w:val="0"/>
      <w:divBdr>
        <w:top w:val="none" w:sz="0" w:space="0" w:color="auto"/>
        <w:left w:val="none" w:sz="0" w:space="0" w:color="auto"/>
        <w:bottom w:val="none" w:sz="0" w:space="0" w:color="auto"/>
        <w:right w:val="none" w:sz="0" w:space="0" w:color="auto"/>
      </w:divBdr>
    </w:div>
    <w:div w:id="969625653">
      <w:bodyDiv w:val="1"/>
      <w:marLeft w:val="0"/>
      <w:marRight w:val="0"/>
      <w:marTop w:val="0"/>
      <w:marBottom w:val="0"/>
      <w:divBdr>
        <w:top w:val="none" w:sz="0" w:space="0" w:color="auto"/>
        <w:left w:val="none" w:sz="0" w:space="0" w:color="auto"/>
        <w:bottom w:val="none" w:sz="0" w:space="0" w:color="auto"/>
        <w:right w:val="none" w:sz="0" w:space="0" w:color="auto"/>
      </w:divBdr>
    </w:div>
    <w:div w:id="1103458672">
      <w:bodyDiv w:val="1"/>
      <w:marLeft w:val="0"/>
      <w:marRight w:val="0"/>
      <w:marTop w:val="0"/>
      <w:marBottom w:val="0"/>
      <w:divBdr>
        <w:top w:val="none" w:sz="0" w:space="0" w:color="auto"/>
        <w:left w:val="none" w:sz="0" w:space="0" w:color="auto"/>
        <w:bottom w:val="none" w:sz="0" w:space="0" w:color="auto"/>
        <w:right w:val="none" w:sz="0" w:space="0" w:color="auto"/>
      </w:divBdr>
    </w:div>
    <w:div w:id="1121726411">
      <w:bodyDiv w:val="1"/>
      <w:marLeft w:val="0"/>
      <w:marRight w:val="0"/>
      <w:marTop w:val="0"/>
      <w:marBottom w:val="0"/>
      <w:divBdr>
        <w:top w:val="none" w:sz="0" w:space="0" w:color="auto"/>
        <w:left w:val="none" w:sz="0" w:space="0" w:color="auto"/>
        <w:bottom w:val="none" w:sz="0" w:space="0" w:color="auto"/>
        <w:right w:val="none" w:sz="0" w:space="0" w:color="auto"/>
      </w:divBdr>
    </w:div>
    <w:div w:id="1134248105">
      <w:bodyDiv w:val="1"/>
      <w:marLeft w:val="0"/>
      <w:marRight w:val="0"/>
      <w:marTop w:val="0"/>
      <w:marBottom w:val="0"/>
      <w:divBdr>
        <w:top w:val="none" w:sz="0" w:space="0" w:color="auto"/>
        <w:left w:val="none" w:sz="0" w:space="0" w:color="auto"/>
        <w:bottom w:val="none" w:sz="0" w:space="0" w:color="auto"/>
        <w:right w:val="none" w:sz="0" w:space="0" w:color="auto"/>
      </w:divBdr>
    </w:div>
    <w:div w:id="1198662220">
      <w:bodyDiv w:val="1"/>
      <w:marLeft w:val="0"/>
      <w:marRight w:val="0"/>
      <w:marTop w:val="0"/>
      <w:marBottom w:val="0"/>
      <w:divBdr>
        <w:top w:val="none" w:sz="0" w:space="0" w:color="auto"/>
        <w:left w:val="none" w:sz="0" w:space="0" w:color="auto"/>
        <w:bottom w:val="none" w:sz="0" w:space="0" w:color="auto"/>
        <w:right w:val="none" w:sz="0" w:space="0" w:color="auto"/>
      </w:divBdr>
    </w:div>
    <w:div w:id="1280525279">
      <w:bodyDiv w:val="1"/>
      <w:marLeft w:val="0"/>
      <w:marRight w:val="0"/>
      <w:marTop w:val="0"/>
      <w:marBottom w:val="0"/>
      <w:divBdr>
        <w:top w:val="none" w:sz="0" w:space="0" w:color="auto"/>
        <w:left w:val="none" w:sz="0" w:space="0" w:color="auto"/>
        <w:bottom w:val="none" w:sz="0" w:space="0" w:color="auto"/>
        <w:right w:val="none" w:sz="0" w:space="0" w:color="auto"/>
      </w:divBdr>
    </w:div>
    <w:div w:id="1328095334">
      <w:bodyDiv w:val="1"/>
      <w:marLeft w:val="0"/>
      <w:marRight w:val="0"/>
      <w:marTop w:val="0"/>
      <w:marBottom w:val="0"/>
      <w:divBdr>
        <w:top w:val="none" w:sz="0" w:space="0" w:color="auto"/>
        <w:left w:val="none" w:sz="0" w:space="0" w:color="auto"/>
        <w:bottom w:val="none" w:sz="0" w:space="0" w:color="auto"/>
        <w:right w:val="none" w:sz="0" w:space="0" w:color="auto"/>
      </w:divBdr>
    </w:div>
    <w:div w:id="1508862083">
      <w:bodyDiv w:val="1"/>
      <w:marLeft w:val="0"/>
      <w:marRight w:val="0"/>
      <w:marTop w:val="0"/>
      <w:marBottom w:val="0"/>
      <w:divBdr>
        <w:top w:val="none" w:sz="0" w:space="0" w:color="auto"/>
        <w:left w:val="none" w:sz="0" w:space="0" w:color="auto"/>
        <w:bottom w:val="none" w:sz="0" w:space="0" w:color="auto"/>
        <w:right w:val="none" w:sz="0" w:space="0" w:color="auto"/>
      </w:divBdr>
    </w:div>
    <w:div w:id="1530726938">
      <w:bodyDiv w:val="1"/>
      <w:marLeft w:val="0"/>
      <w:marRight w:val="0"/>
      <w:marTop w:val="0"/>
      <w:marBottom w:val="0"/>
      <w:divBdr>
        <w:top w:val="none" w:sz="0" w:space="0" w:color="auto"/>
        <w:left w:val="none" w:sz="0" w:space="0" w:color="auto"/>
        <w:bottom w:val="none" w:sz="0" w:space="0" w:color="auto"/>
        <w:right w:val="none" w:sz="0" w:space="0" w:color="auto"/>
      </w:divBdr>
    </w:div>
    <w:div w:id="1718040501">
      <w:bodyDiv w:val="1"/>
      <w:marLeft w:val="0"/>
      <w:marRight w:val="0"/>
      <w:marTop w:val="0"/>
      <w:marBottom w:val="0"/>
      <w:divBdr>
        <w:top w:val="none" w:sz="0" w:space="0" w:color="auto"/>
        <w:left w:val="none" w:sz="0" w:space="0" w:color="auto"/>
        <w:bottom w:val="none" w:sz="0" w:space="0" w:color="auto"/>
        <w:right w:val="none" w:sz="0" w:space="0" w:color="auto"/>
      </w:divBdr>
    </w:div>
    <w:div w:id="1836339330">
      <w:bodyDiv w:val="1"/>
      <w:marLeft w:val="0"/>
      <w:marRight w:val="0"/>
      <w:marTop w:val="0"/>
      <w:marBottom w:val="0"/>
      <w:divBdr>
        <w:top w:val="none" w:sz="0" w:space="0" w:color="auto"/>
        <w:left w:val="none" w:sz="0" w:space="0" w:color="auto"/>
        <w:bottom w:val="none" w:sz="0" w:space="0" w:color="auto"/>
        <w:right w:val="none" w:sz="0" w:space="0" w:color="auto"/>
      </w:divBdr>
    </w:div>
    <w:div w:id="2013222057">
      <w:bodyDiv w:val="1"/>
      <w:marLeft w:val="0"/>
      <w:marRight w:val="0"/>
      <w:marTop w:val="0"/>
      <w:marBottom w:val="0"/>
      <w:divBdr>
        <w:top w:val="none" w:sz="0" w:space="0" w:color="auto"/>
        <w:left w:val="none" w:sz="0" w:space="0" w:color="auto"/>
        <w:bottom w:val="none" w:sz="0" w:space="0" w:color="auto"/>
        <w:right w:val="none" w:sz="0" w:space="0" w:color="auto"/>
      </w:divBdr>
    </w:div>
    <w:div w:id="2095083878">
      <w:bodyDiv w:val="1"/>
      <w:marLeft w:val="0"/>
      <w:marRight w:val="0"/>
      <w:marTop w:val="0"/>
      <w:marBottom w:val="0"/>
      <w:divBdr>
        <w:top w:val="none" w:sz="0" w:space="0" w:color="auto"/>
        <w:left w:val="none" w:sz="0" w:space="0" w:color="auto"/>
        <w:bottom w:val="none" w:sz="0" w:space="0" w:color="auto"/>
        <w:right w:val="none" w:sz="0" w:space="0" w:color="auto"/>
      </w:divBdr>
    </w:div>
    <w:div w:id="213975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niauditoff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C3276-7149-4B9B-9CCD-955DA8FD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2022-04-26T14:24:00Z</dcterms:created>
  <dcterms:modified xsi:type="dcterms:W3CDTF">2022-04-26T14:24:00Z</dcterms:modified>
</cp:coreProperties>
</file>